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69B4" w14:textId="7CD2A1B7" w:rsidR="00DB4316" w:rsidRPr="00617102" w:rsidRDefault="0061710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102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Child and Adult Meal Pattern Requirements</w:t>
      </w:r>
    </w:p>
    <w:p w14:paraId="44468E5C" w14:textId="74322B99" w:rsidR="00E12E5A" w:rsidRPr="005868DE" w:rsidRDefault="00576038" w:rsidP="0031093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course </w:t>
      </w:r>
      <w:r w:rsidR="00E12E5A">
        <w:rPr>
          <w:rFonts w:ascii="Times New Roman" w:hAnsi="Times New Roman" w:cs="Times New Roman"/>
          <w:sz w:val="24"/>
          <w:szCs w:val="24"/>
          <w:lang w:val="en-US"/>
        </w:rPr>
        <w:t>talks about</w:t>
      </w:r>
      <w:r w:rsidR="00EA2AC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74FE">
        <w:rPr>
          <w:rFonts w:ascii="Times New Roman" w:hAnsi="Times New Roman" w:cs="Times New Roman"/>
          <w:sz w:val="24"/>
          <w:szCs w:val="24"/>
          <w:lang w:val="en-US"/>
        </w:rPr>
        <w:t xml:space="preserve">updated meal pattern requirements </w:t>
      </w:r>
      <w:r w:rsidR="00472DE5">
        <w:rPr>
          <w:rFonts w:ascii="Times New Roman" w:hAnsi="Times New Roman" w:cs="Times New Roman"/>
          <w:sz w:val="24"/>
          <w:szCs w:val="24"/>
          <w:lang w:val="en-US"/>
        </w:rPr>
        <w:t xml:space="preserve">and how they </w:t>
      </w:r>
      <w:r w:rsidR="00F036DA">
        <w:rPr>
          <w:rFonts w:ascii="Times New Roman" w:hAnsi="Times New Roman" w:cs="Times New Roman"/>
          <w:sz w:val="24"/>
          <w:szCs w:val="24"/>
          <w:lang w:val="en-US"/>
        </w:rPr>
        <w:t xml:space="preserve">help the children develop healthy eating habits early </w:t>
      </w:r>
      <w:r w:rsidR="00EA2AC5">
        <w:rPr>
          <w:rFonts w:ascii="Times New Roman" w:hAnsi="Times New Roman" w:cs="Times New Roman"/>
          <w:sz w:val="24"/>
          <w:szCs w:val="24"/>
          <w:lang w:val="en-US"/>
        </w:rPr>
        <w:t>and safeguard the overall wellness of adult participants.</w:t>
      </w:r>
      <w:r w:rsidR="00292B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864">
        <w:rPr>
          <w:rFonts w:ascii="Times New Roman" w:hAnsi="Times New Roman" w:cs="Times New Roman"/>
          <w:sz w:val="24"/>
          <w:szCs w:val="24"/>
          <w:lang w:val="en-US"/>
        </w:rPr>
        <w:t xml:space="preserve">The updated requirements include five meal components to be served to both children and adults. </w:t>
      </w:r>
      <w:r w:rsidR="004A4FBF" w:rsidRPr="004A4FBF">
        <w:rPr>
          <w:rFonts w:ascii="Times New Roman" w:hAnsi="Times New Roman" w:cs="Times New Roman"/>
          <w:sz w:val="24"/>
          <w:szCs w:val="24"/>
          <w:lang w:val="en-US"/>
        </w:rPr>
        <w:t>These include milk, meat/meat substitutes, fruits, vegetables, and grains.</w:t>
      </w:r>
      <w:r w:rsidR="004A4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058">
        <w:rPr>
          <w:rFonts w:ascii="Times New Roman" w:hAnsi="Times New Roman" w:cs="Times New Roman"/>
          <w:sz w:val="24"/>
          <w:szCs w:val="24"/>
          <w:lang w:val="en-US"/>
        </w:rPr>
        <w:t xml:space="preserve">The meal standards </w:t>
      </w:r>
      <w:r w:rsidR="00712A47" w:rsidRPr="00712A47">
        <w:rPr>
          <w:rFonts w:ascii="Times New Roman" w:hAnsi="Times New Roman" w:cs="Times New Roman"/>
          <w:sz w:val="24"/>
          <w:szCs w:val="24"/>
          <w:lang w:val="en-US"/>
        </w:rPr>
        <w:t>include a greater variety of vegetables and fruits, whole-grains, and lower levels of added sugar and saturated fat.</w:t>
      </w:r>
      <w:r w:rsidR="00BC4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35D">
        <w:rPr>
          <w:rFonts w:ascii="Times New Roman" w:hAnsi="Times New Roman" w:cs="Times New Roman"/>
          <w:sz w:val="24"/>
          <w:szCs w:val="24"/>
          <w:lang w:val="en-US"/>
        </w:rPr>
        <w:t>The course consists of several lessons on each of the food groups</w:t>
      </w:r>
      <w:r w:rsidR="005A6427">
        <w:rPr>
          <w:rFonts w:ascii="Times New Roman" w:hAnsi="Times New Roman" w:cs="Times New Roman"/>
          <w:sz w:val="24"/>
          <w:szCs w:val="24"/>
          <w:lang w:val="en-US"/>
        </w:rPr>
        <w:t xml:space="preserve">, with the final lesson </w:t>
      </w:r>
      <w:r w:rsidR="00804AA8">
        <w:rPr>
          <w:rFonts w:ascii="Times New Roman" w:hAnsi="Times New Roman" w:cs="Times New Roman"/>
          <w:sz w:val="24"/>
          <w:szCs w:val="24"/>
          <w:lang w:val="en-US"/>
        </w:rPr>
        <w:t>tying everything together and concentrat</w:t>
      </w:r>
      <w:r w:rsidR="00F7391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0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AA8" w:rsidRPr="00804AA8">
        <w:rPr>
          <w:rFonts w:ascii="Times New Roman" w:hAnsi="Times New Roman" w:cs="Times New Roman"/>
          <w:sz w:val="24"/>
          <w:szCs w:val="24"/>
          <w:lang w:val="en-US"/>
        </w:rPr>
        <w:t>on meal preparation and service</w:t>
      </w:r>
      <w:r w:rsidR="00DA7035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  <w:r w:rsidR="00804AA8" w:rsidRPr="00804A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70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86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91CAF9" w14:textId="2F8B23B2" w:rsidR="00617102" w:rsidRDefault="003513F4" w:rsidP="00F746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really enjoyed how interactive this course was</w:t>
      </w:r>
      <w:r w:rsidR="005D2740">
        <w:rPr>
          <w:rFonts w:ascii="Times New Roman" w:hAnsi="Times New Roman" w:cs="Times New Roman"/>
          <w:sz w:val="24"/>
          <w:szCs w:val="24"/>
          <w:lang w:val="en-US"/>
        </w:rPr>
        <w:t xml:space="preserve">. For example, we were given an activity </w:t>
      </w:r>
      <w:r w:rsidR="005A3CE0">
        <w:rPr>
          <w:rFonts w:ascii="Times New Roman" w:hAnsi="Times New Roman" w:cs="Times New Roman"/>
          <w:sz w:val="24"/>
          <w:szCs w:val="24"/>
          <w:lang w:val="en-US"/>
        </w:rPr>
        <w:t>on applying the Rule of Three</w:t>
      </w:r>
      <w:r w:rsidR="00E87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6F1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E87B08">
        <w:rPr>
          <w:rFonts w:ascii="Times New Roman" w:hAnsi="Times New Roman" w:cs="Times New Roman"/>
          <w:sz w:val="24"/>
          <w:szCs w:val="24"/>
          <w:lang w:val="en-US"/>
        </w:rPr>
        <w:t xml:space="preserve">to assess whether a food product was considered whole-grain or not. These activities were engaging and </w:t>
      </w:r>
      <w:r w:rsidR="00E156F1">
        <w:rPr>
          <w:rFonts w:ascii="Times New Roman" w:hAnsi="Times New Roman" w:cs="Times New Roman"/>
          <w:sz w:val="24"/>
          <w:szCs w:val="24"/>
          <w:lang w:val="en-US"/>
        </w:rPr>
        <w:t xml:space="preserve">helped with information retention. </w:t>
      </w:r>
      <w:r w:rsidR="00EA285A">
        <w:rPr>
          <w:rFonts w:ascii="Times New Roman" w:hAnsi="Times New Roman" w:cs="Times New Roman"/>
          <w:sz w:val="24"/>
          <w:szCs w:val="24"/>
          <w:lang w:val="en-US"/>
        </w:rPr>
        <w:t xml:space="preserve">My favourite section was </w:t>
      </w:r>
      <w:r w:rsidR="00AE1510">
        <w:rPr>
          <w:rFonts w:ascii="Times New Roman" w:hAnsi="Times New Roman" w:cs="Times New Roman"/>
          <w:sz w:val="24"/>
          <w:szCs w:val="24"/>
          <w:lang w:val="en-US"/>
        </w:rPr>
        <w:t xml:space="preserve">the final lesson that discussed </w:t>
      </w:r>
      <w:r w:rsidR="00A362D3">
        <w:rPr>
          <w:rFonts w:ascii="Times New Roman" w:hAnsi="Times New Roman" w:cs="Times New Roman"/>
          <w:sz w:val="24"/>
          <w:szCs w:val="24"/>
          <w:lang w:val="en-US"/>
        </w:rPr>
        <w:t xml:space="preserve">different serving methods. </w:t>
      </w:r>
      <w:r w:rsidR="00DA4D24">
        <w:rPr>
          <w:rFonts w:ascii="Times New Roman" w:hAnsi="Times New Roman" w:cs="Times New Roman"/>
          <w:sz w:val="24"/>
          <w:szCs w:val="24"/>
          <w:lang w:val="en-US"/>
        </w:rPr>
        <w:t xml:space="preserve">Reading about </w:t>
      </w:r>
      <w:r w:rsidR="00AC4373">
        <w:rPr>
          <w:rFonts w:ascii="Times New Roman" w:hAnsi="Times New Roman" w:cs="Times New Roman"/>
          <w:sz w:val="24"/>
          <w:szCs w:val="24"/>
          <w:lang w:val="en-US"/>
        </w:rPr>
        <w:t xml:space="preserve">why food shouldn’t be used as a reward was incredibly interesting. </w:t>
      </w:r>
      <w:r w:rsidR="00005412">
        <w:rPr>
          <w:rFonts w:ascii="Times New Roman" w:hAnsi="Times New Roman" w:cs="Times New Roman"/>
          <w:sz w:val="24"/>
          <w:szCs w:val="24"/>
          <w:lang w:val="en-US"/>
        </w:rPr>
        <w:t xml:space="preserve">The resources this course provided </w:t>
      </w:r>
      <w:r w:rsidR="00126BB8">
        <w:rPr>
          <w:rFonts w:ascii="Times New Roman" w:hAnsi="Times New Roman" w:cs="Times New Roman"/>
          <w:sz w:val="24"/>
          <w:szCs w:val="24"/>
          <w:lang w:val="en-US"/>
        </w:rPr>
        <w:t xml:space="preserve">are incredibly </w:t>
      </w:r>
      <w:r w:rsidR="00F306DE">
        <w:rPr>
          <w:rFonts w:ascii="Times New Roman" w:hAnsi="Times New Roman" w:cs="Times New Roman"/>
          <w:sz w:val="24"/>
          <w:szCs w:val="24"/>
          <w:lang w:val="en-US"/>
        </w:rPr>
        <w:t xml:space="preserve">valuable and can </w:t>
      </w:r>
      <w:r w:rsidR="00353791">
        <w:rPr>
          <w:rFonts w:ascii="Times New Roman" w:hAnsi="Times New Roman" w:cs="Times New Roman"/>
          <w:sz w:val="24"/>
          <w:szCs w:val="24"/>
          <w:lang w:val="en-US"/>
        </w:rPr>
        <w:t xml:space="preserve">assist in </w:t>
      </w:r>
      <w:r w:rsidR="00A353F3">
        <w:rPr>
          <w:rFonts w:ascii="Times New Roman" w:hAnsi="Times New Roman" w:cs="Times New Roman"/>
          <w:sz w:val="24"/>
          <w:szCs w:val="24"/>
          <w:lang w:val="en-US"/>
        </w:rPr>
        <w:t>figuring out what foods to provide for adults and children of different age groups</w:t>
      </w:r>
      <w:r w:rsidR="005868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2B21B9" w14:textId="45B99F8E" w:rsidR="00617102" w:rsidRDefault="006171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2AF342" w14:textId="00D36094" w:rsidR="00617102" w:rsidRPr="00617102" w:rsidRDefault="0061710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102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2E9A6A73" w14:textId="1FFC60B0" w:rsidR="00BF2DB8" w:rsidRPr="00BF2DB8" w:rsidRDefault="00BF2DB8" w:rsidP="00BF2DB8">
      <w:pPr>
        <w:rPr>
          <w:rFonts w:ascii="Times New Roman" w:hAnsi="Times New Roman" w:cs="Times New Roman"/>
          <w:sz w:val="24"/>
          <w:szCs w:val="24"/>
        </w:rPr>
      </w:pPr>
      <w:r w:rsidRPr="00BF2D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DB8">
        <w:rPr>
          <w:rFonts w:ascii="Times New Roman" w:hAnsi="Times New Roman" w:cs="Times New Roman"/>
          <w:sz w:val="24"/>
          <w:szCs w:val="24"/>
        </w:rPr>
        <w:t>Loading. theicn.docebosaas.com. Accessed June 11, 2024. https://theicn.docebosaas.com/learn/courses/81/cacfp-child-and-adult-meal-pattern-requirements/lessons</w:t>
      </w:r>
    </w:p>
    <w:p w14:paraId="74F29285" w14:textId="77777777" w:rsidR="00BF2DB8" w:rsidRPr="00BF2DB8" w:rsidRDefault="00BF2DB8" w:rsidP="00BF2DB8">
      <w:pPr>
        <w:rPr>
          <w:rFonts w:ascii="Times New Roman" w:hAnsi="Times New Roman" w:cs="Times New Roman"/>
          <w:sz w:val="24"/>
          <w:szCs w:val="24"/>
        </w:rPr>
      </w:pPr>
      <w:r w:rsidRPr="00BF2DB8">
        <w:rPr>
          <w:rFonts w:ascii="Times New Roman" w:hAnsi="Times New Roman" w:cs="Times New Roman"/>
          <w:sz w:val="24"/>
          <w:szCs w:val="24"/>
        </w:rPr>
        <w:t>‌</w:t>
      </w:r>
    </w:p>
    <w:p w14:paraId="482CB8ED" w14:textId="77777777" w:rsidR="00617102" w:rsidRPr="00617102" w:rsidRDefault="0061710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17102" w:rsidRPr="0061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02"/>
    <w:rsid w:val="00005412"/>
    <w:rsid w:val="000F74FE"/>
    <w:rsid w:val="00126BB8"/>
    <w:rsid w:val="00292BD3"/>
    <w:rsid w:val="00310937"/>
    <w:rsid w:val="003513F4"/>
    <w:rsid w:val="00353791"/>
    <w:rsid w:val="00472DE5"/>
    <w:rsid w:val="004A4FBF"/>
    <w:rsid w:val="004B2658"/>
    <w:rsid w:val="00576038"/>
    <w:rsid w:val="005868DE"/>
    <w:rsid w:val="005A3CE0"/>
    <w:rsid w:val="005A6427"/>
    <w:rsid w:val="005A6B1D"/>
    <w:rsid w:val="005D2740"/>
    <w:rsid w:val="00617102"/>
    <w:rsid w:val="006D5647"/>
    <w:rsid w:val="00712A47"/>
    <w:rsid w:val="007B0EB2"/>
    <w:rsid w:val="00804AA8"/>
    <w:rsid w:val="0085053F"/>
    <w:rsid w:val="00850E2E"/>
    <w:rsid w:val="00A353F3"/>
    <w:rsid w:val="00A362D3"/>
    <w:rsid w:val="00A36A19"/>
    <w:rsid w:val="00AC4373"/>
    <w:rsid w:val="00AC49D8"/>
    <w:rsid w:val="00AE1510"/>
    <w:rsid w:val="00BC4058"/>
    <w:rsid w:val="00BE3C67"/>
    <w:rsid w:val="00BF2DB8"/>
    <w:rsid w:val="00BF58CF"/>
    <w:rsid w:val="00CC1245"/>
    <w:rsid w:val="00D52875"/>
    <w:rsid w:val="00D8039D"/>
    <w:rsid w:val="00DA4D24"/>
    <w:rsid w:val="00DA7035"/>
    <w:rsid w:val="00DB4316"/>
    <w:rsid w:val="00E12E5A"/>
    <w:rsid w:val="00E156F1"/>
    <w:rsid w:val="00E4535D"/>
    <w:rsid w:val="00E87B08"/>
    <w:rsid w:val="00EA285A"/>
    <w:rsid w:val="00EA2AC5"/>
    <w:rsid w:val="00ED38F0"/>
    <w:rsid w:val="00F01876"/>
    <w:rsid w:val="00F036DA"/>
    <w:rsid w:val="00F306DE"/>
    <w:rsid w:val="00F46A4B"/>
    <w:rsid w:val="00F548F0"/>
    <w:rsid w:val="00F73912"/>
    <w:rsid w:val="00F74633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F4F2"/>
  <w15:chartTrackingRefBased/>
  <w15:docId w15:val="{D5E837F3-2145-48D9-B37D-783CB4D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5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53</cp:revision>
  <dcterms:created xsi:type="dcterms:W3CDTF">2024-06-11T10:36:00Z</dcterms:created>
  <dcterms:modified xsi:type="dcterms:W3CDTF">2024-06-12T08:18:00Z</dcterms:modified>
</cp:coreProperties>
</file>