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ED6B" w14:textId="450E5DE8" w:rsidR="007B0149" w:rsidRDefault="00144D40" w:rsidP="00144D40">
      <w:pPr>
        <w:jc w:val="center"/>
        <w:rPr>
          <w:rFonts w:ascii="Times New Roman" w:hAnsi="Times New Roman" w:cs="Times New Roman"/>
          <w:sz w:val="24"/>
          <w:szCs w:val="24"/>
          <w:lang w:val="en-US"/>
        </w:rPr>
      </w:pPr>
      <w:r w:rsidRPr="00144D40">
        <w:rPr>
          <w:rFonts w:ascii="Times New Roman" w:hAnsi="Times New Roman" w:cs="Times New Roman"/>
          <w:b/>
          <w:bCs/>
          <w:sz w:val="24"/>
          <w:szCs w:val="24"/>
          <w:lang w:val="en-US"/>
        </w:rPr>
        <w:t xml:space="preserve">Reflection on </w:t>
      </w:r>
      <w:r w:rsidRPr="00144D40">
        <w:rPr>
          <w:rFonts w:ascii="Times New Roman" w:hAnsi="Times New Roman" w:cs="Times New Roman"/>
          <w:b/>
          <w:bCs/>
          <w:sz w:val="24"/>
          <w:szCs w:val="24"/>
          <w:lang w:val="en-US"/>
        </w:rPr>
        <w:t>Nutrition for Children with Special Healthcare Needs</w:t>
      </w:r>
    </w:p>
    <w:p w14:paraId="3A5C84A8" w14:textId="0A59FEC5" w:rsidR="00144D40" w:rsidRDefault="00144D40" w:rsidP="00144D40">
      <w:pPr>
        <w:rPr>
          <w:rFonts w:ascii="Times New Roman" w:hAnsi="Times New Roman" w:cs="Times New Roman"/>
          <w:sz w:val="24"/>
          <w:szCs w:val="24"/>
          <w:lang w:val="en-US"/>
        </w:rPr>
      </w:pPr>
    </w:p>
    <w:p w14:paraId="1B1943E5" w14:textId="4CD21D94" w:rsidR="00AE73E6" w:rsidRDefault="00651DEF" w:rsidP="00375E93">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9698B" w:rsidRPr="0019698B">
        <w:rPr>
          <w:rFonts w:ascii="Times New Roman" w:hAnsi="Times New Roman" w:cs="Times New Roman"/>
          <w:sz w:val="24"/>
          <w:szCs w:val="24"/>
          <w:lang w:val="en-US"/>
        </w:rPr>
        <w:t>hildren with special health care requirements are at risk of developing one or more nutritional challenges, which can range from slow development and poor feeding to more serious gastrointestinal issues and metabolic disorders. Nutritional risk is determined by a variety of factors, including maternal and paternal nutritional status, preconception/prenatal nutrition, as well as physiological, medicinal, and behavioral risk factors after birth.</w:t>
      </w:r>
      <w:r w:rsidR="0019698B">
        <w:rPr>
          <w:rFonts w:ascii="Times New Roman" w:hAnsi="Times New Roman" w:cs="Times New Roman"/>
          <w:sz w:val="24"/>
          <w:szCs w:val="24"/>
          <w:vertAlign w:val="superscript"/>
          <w:lang w:val="en-US"/>
        </w:rPr>
        <w:t>1</w:t>
      </w:r>
      <w:r w:rsidR="001969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Prior to reading </w:t>
      </w:r>
      <w:r w:rsidR="00674DF1">
        <w:rPr>
          <w:rFonts w:ascii="Times New Roman" w:hAnsi="Times New Roman" w:cs="Times New Roman"/>
          <w:sz w:val="24"/>
          <w:szCs w:val="24"/>
          <w:lang w:val="en-US"/>
        </w:rPr>
        <w:t>this course, I wasn’t aware of ho</w:t>
      </w:r>
      <w:r w:rsidR="00423CAD">
        <w:rPr>
          <w:rFonts w:ascii="Times New Roman" w:hAnsi="Times New Roman" w:cs="Times New Roman"/>
          <w:sz w:val="24"/>
          <w:szCs w:val="24"/>
          <w:lang w:val="en-US"/>
        </w:rPr>
        <w:t>w</w:t>
      </w:r>
      <w:r w:rsidR="00920B54">
        <w:rPr>
          <w:rFonts w:ascii="Times New Roman" w:hAnsi="Times New Roman" w:cs="Times New Roman"/>
          <w:sz w:val="24"/>
          <w:szCs w:val="24"/>
          <w:lang w:val="en-US"/>
        </w:rPr>
        <w:t xml:space="preserve"> their healthcare needs were assessed, identified, and addressed. </w:t>
      </w:r>
      <w:r w:rsidR="00674DF1">
        <w:rPr>
          <w:rFonts w:ascii="Times New Roman" w:hAnsi="Times New Roman" w:cs="Times New Roman"/>
          <w:sz w:val="24"/>
          <w:szCs w:val="24"/>
          <w:lang w:val="en-US"/>
        </w:rPr>
        <w:t xml:space="preserve"> </w:t>
      </w:r>
    </w:p>
    <w:p w14:paraId="73A41C7F" w14:textId="271DA5CB" w:rsidR="00E07284" w:rsidRDefault="00773BCC" w:rsidP="007738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module that stood out to me the most was the one describing the </w:t>
      </w:r>
      <w:r w:rsidR="00B76F34">
        <w:rPr>
          <w:rFonts w:ascii="Times New Roman" w:hAnsi="Times New Roman" w:cs="Times New Roman"/>
          <w:sz w:val="24"/>
          <w:szCs w:val="24"/>
          <w:lang w:val="en-US"/>
        </w:rPr>
        <w:t xml:space="preserve">typical </w:t>
      </w:r>
      <w:r w:rsidR="00DF6CC8">
        <w:rPr>
          <w:rFonts w:ascii="Times New Roman" w:hAnsi="Times New Roman" w:cs="Times New Roman"/>
          <w:sz w:val="24"/>
          <w:szCs w:val="24"/>
          <w:lang w:val="en-US"/>
        </w:rPr>
        <w:t xml:space="preserve">feeding development </w:t>
      </w:r>
      <w:r w:rsidR="0012684B">
        <w:rPr>
          <w:rFonts w:ascii="Times New Roman" w:hAnsi="Times New Roman" w:cs="Times New Roman"/>
          <w:sz w:val="24"/>
          <w:szCs w:val="24"/>
          <w:lang w:val="en-US"/>
        </w:rPr>
        <w:t>of an infant as they age</w:t>
      </w:r>
      <w:r w:rsidR="00BB1EBC">
        <w:rPr>
          <w:rFonts w:ascii="Times New Roman" w:hAnsi="Times New Roman" w:cs="Times New Roman"/>
          <w:sz w:val="24"/>
          <w:szCs w:val="24"/>
          <w:lang w:val="en-US"/>
        </w:rPr>
        <w:t xml:space="preserve">, how feeding skills and behaviors are assessed, and </w:t>
      </w:r>
      <w:r w:rsidR="00773813">
        <w:rPr>
          <w:rFonts w:ascii="Times New Roman" w:hAnsi="Times New Roman" w:cs="Times New Roman"/>
          <w:sz w:val="24"/>
          <w:szCs w:val="24"/>
          <w:lang w:val="en-US"/>
        </w:rPr>
        <w:t xml:space="preserve">the types of </w:t>
      </w:r>
      <w:r w:rsidR="0012684B">
        <w:rPr>
          <w:rFonts w:ascii="Times New Roman" w:hAnsi="Times New Roman" w:cs="Times New Roman"/>
          <w:sz w:val="24"/>
          <w:szCs w:val="24"/>
          <w:lang w:val="en-US"/>
        </w:rPr>
        <w:t>feeding tubes</w:t>
      </w:r>
      <w:r w:rsidR="00773813">
        <w:rPr>
          <w:rFonts w:ascii="Times New Roman" w:hAnsi="Times New Roman" w:cs="Times New Roman"/>
          <w:sz w:val="24"/>
          <w:szCs w:val="24"/>
          <w:lang w:val="en-US"/>
        </w:rPr>
        <w:t xml:space="preserve"> and the appropriate routes and formulae for specific situations. </w:t>
      </w:r>
      <w:r w:rsidR="00216CC2">
        <w:rPr>
          <w:rFonts w:ascii="Times New Roman" w:hAnsi="Times New Roman" w:cs="Times New Roman"/>
          <w:sz w:val="24"/>
          <w:szCs w:val="24"/>
          <w:lang w:val="en-US"/>
        </w:rPr>
        <w:t xml:space="preserve">It was interesting </w:t>
      </w:r>
      <w:r w:rsidR="00427FA7">
        <w:rPr>
          <w:rFonts w:ascii="Times New Roman" w:hAnsi="Times New Roman" w:cs="Times New Roman"/>
          <w:sz w:val="24"/>
          <w:szCs w:val="24"/>
          <w:lang w:val="en-US"/>
        </w:rPr>
        <w:t xml:space="preserve">reading </w:t>
      </w:r>
      <w:r w:rsidR="00216CC2">
        <w:rPr>
          <w:rFonts w:ascii="Times New Roman" w:hAnsi="Times New Roman" w:cs="Times New Roman"/>
          <w:sz w:val="24"/>
          <w:szCs w:val="24"/>
          <w:lang w:val="en-US"/>
        </w:rPr>
        <w:t xml:space="preserve">about the </w:t>
      </w:r>
      <w:r w:rsidR="00427FA7">
        <w:rPr>
          <w:rFonts w:ascii="Times New Roman" w:hAnsi="Times New Roman" w:cs="Times New Roman"/>
          <w:sz w:val="24"/>
          <w:szCs w:val="24"/>
          <w:lang w:val="en-US"/>
        </w:rPr>
        <w:t xml:space="preserve">oral-motor </w:t>
      </w:r>
      <w:r w:rsidR="0051618F">
        <w:rPr>
          <w:rFonts w:ascii="Times New Roman" w:hAnsi="Times New Roman" w:cs="Times New Roman"/>
          <w:sz w:val="24"/>
          <w:szCs w:val="24"/>
          <w:lang w:val="en-US"/>
        </w:rPr>
        <w:t xml:space="preserve">and </w:t>
      </w:r>
      <w:r w:rsidR="00427FA7">
        <w:rPr>
          <w:rFonts w:ascii="Times New Roman" w:hAnsi="Times New Roman" w:cs="Times New Roman"/>
          <w:sz w:val="24"/>
          <w:szCs w:val="24"/>
          <w:lang w:val="en-US"/>
        </w:rPr>
        <w:t>self-feeding skills and behaviors</w:t>
      </w:r>
      <w:r w:rsidR="0051618F">
        <w:rPr>
          <w:rFonts w:ascii="Times New Roman" w:hAnsi="Times New Roman" w:cs="Times New Roman"/>
          <w:sz w:val="24"/>
          <w:szCs w:val="24"/>
          <w:lang w:val="en-US"/>
        </w:rPr>
        <w:t>, positioning, and the appropriate kinds of foods</w:t>
      </w:r>
      <w:r w:rsidR="00427FA7">
        <w:rPr>
          <w:rFonts w:ascii="Times New Roman" w:hAnsi="Times New Roman" w:cs="Times New Roman"/>
          <w:sz w:val="24"/>
          <w:szCs w:val="24"/>
          <w:lang w:val="en-US"/>
        </w:rPr>
        <w:t xml:space="preserve"> </w:t>
      </w:r>
      <w:r w:rsidR="0051618F">
        <w:rPr>
          <w:rFonts w:ascii="Times New Roman" w:hAnsi="Times New Roman" w:cs="Times New Roman"/>
          <w:sz w:val="24"/>
          <w:szCs w:val="24"/>
          <w:lang w:val="en-US"/>
        </w:rPr>
        <w:t>for</w:t>
      </w:r>
      <w:r w:rsidR="00427FA7">
        <w:rPr>
          <w:rFonts w:ascii="Times New Roman" w:hAnsi="Times New Roman" w:cs="Times New Roman"/>
          <w:sz w:val="24"/>
          <w:szCs w:val="24"/>
          <w:lang w:val="en-US"/>
        </w:rPr>
        <w:t xml:space="preserve"> </w:t>
      </w:r>
      <w:r w:rsidR="00926FC1">
        <w:rPr>
          <w:rFonts w:ascii="Times New Roman" w:hAnsi="Times New Roman" w:cs="Times New Roman"/>
          <w:sz w:val="24"/>
          <w:szCs w:val="24"/>
          <w:lang w:val="en-US"/>
        </w:rPr>
        <w:t>infants</w:t>
      </w:r>
      <w:r w:rsidR="00427FA7">
        <w:rPr>
          <w:rFonts w:ascii="Times New Roman" w:hAnsi="Times New Roman" w:cs="Times New Roman"/>
          <w:sz w:val="24"/>
          <w:szCs w:val="24"/>
          <w:lang w:val="en-US"/>
        </w:rPr>
        <w:t xml:space="preserve"> with different age ranges. </w:t>
      </w:r>
      <w:r w:rsidR="00926FC1">
        <w:rPr>
          <w:rFonts w:ascii="Times New Roman" w:hAnsi="Times New Roman" w:cs="Times New Roman"/>
          <w:sz w:val="24"/>
          <w:szCs w:val="24"/>
          <w:lang w:val="en-US"/>
        </w:rPr>
        <w:t xml:space="preserve">It was </w:t>
      </w:r>
      <w:r w:rsidR="00A563CC">
        <w:rPr>
          <w:rFonts w:ascii="Times New Roman" w:hAnsi="Times New Roman" w:cs="Times New Roman"/>
          <w:sz w:val="24"/>
          <w:szCs w:val="24"/>
          <w:lang w:val="en-US"/>
        </w:rPr>
        <w:t xml:space="preserve">great to get a refresher on the </w:t>
      </w:r>
      <w:r w:rsidR="00811437">
        <w:rPr>
          <w:rFonts w:ascii="Times New Roman" w:hAnsi="Times New Roman" w:cs="Times New Roman"/>
          <w:sz w:val="24"/>
          <w:szCs w:val="24"/>
          <w:lang w:val="en-US"/>
        </w:rPr>
        <w:t xml:space="preserve">Nasogastric, Gastrostomy and Jejunal feeding tubes </w:t>
      </w:r>
      <w:r w:rsidR="00A563CC">
        <w:rPr>
          <w:rFonts w:ascii="Times New Roman" w:hAnsi="Times New Roman" w:cs="Times New Roman"/>
          <w:sz w:val="24"/>
          <w:szCs w:val="24"/>
          <w:lang w:val="en-US"/>
        </w:rPr>
        <w:t xml:space="preserve">and learning about the types of commercial </w:t>
      </w:r>
      <w:r w:rsidR="00482AD0">
        <w:rPr>
          <w:rFonts w:ascii="Times New Roman" w:hAnsi="Times New Roman" w:cs="Times New Roman"/>
          <w:sz w:val="24"/>
          <w:szCs w:val="24"/>
          <w:lang w:val="en-US"/>
        </w:rPr>
        <w:t>formulae for infants and childre</w:t>
      </w:r>
      <w:r w:rsidR="008B0882">
        <w:rPr>
          <w:rFonts w:ascii="Times New Roman" w:hAnsi="Times New Roman" w:cs="Times New Roman"/>
          <w:sz w:val="24"/>
          <w:szCs w:val="24"/>
          <w:lang w:val="en-US"/>
        </w:rPr>
        <w:t>n.</w:t>
      </w:r>
    </w:p>
    <w:p w14:paraId="57160468" w14:textId="63BAF8BA" w:rsidR="006E2054" w:rsidRDefault="00AE73E6" w:rsidP="002C255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Something I highly appreciate about this entire course is </w:t>
      </w:r>
      <w:r w:rsidR="004A6A09">
        <w:rPr>
          <w:rFonts w:ascii="Times New Roman" w:hAnsi="Times New Roman" w:cs="Times New Roman"/>
          <w:sz w:val="24"/>
          <w:szCs w:val="24"/>
          <w:lang w:val="en-US"/>
        </w:rPr>
        <w:t xml:space="preserve">the clarity with which every section is described. </w:t>
      </w:r>
      <w:r w:rsidR="0089702A">
        <w:rPr>
          <w:rFonts w:ascii="Times New Roman" w:hAnsi="Times New Roman" w:cs="Times New Roman"/>
          <w:sz w:val="24"/>
          <w:szCs w:val="24"/>
          <w:lang w:val="en-US"/>
        </w:rPr>
        <w:t xml:space="preserve">Due to studying Food Science &amp; Human Nutrition in my undergraduate years, I had an idea about the different types of </w:t>
      </w:r>
      <w:r w:rsidR="00AE7978">
        <w:rPr>
          <w:rFonts w:ascii="Times New Roman" w:hAnsi="Times New Roman" w:cs="Times New Roman"/>
          <w:sz w:val="24"/>
          <w:szCs w:val="24"/>
          <w:lang w:val="en-US"/>
        </w:rPr>
        <w:t xml:space="preserve">techniques used to obtain accurate anthropometric data, </w:t>
      </w:r>
      <w:r w:rsidR="00831A0F">
        <w:rPr>
          <w:rFonts w:ascii="Times New Roman" w:hAnsi="Times New Roman" w:cs="Times New Roman"/>
          <w:sz w:val="24"/>
          <w:szCs w:val="24"/>
          <w:lang w:val="en-US"/>
        </w:rPr>
        <w:t xml:space="preserve">the various methods used for dietary assessment, </w:t>
      </w:r>
      <w:r w:rsidR="00D660E0">
        <w:rPr>
          <w:rFonts w:ascii="Times New Roman" w:hAnsi="Times New Roman" w:cs="Times New Roman"/>
          <w:sz w:val="24"/>
          <w:szCs w:val="24"/>
          <w:lang w:val="en-US"/>
        </w:rPr>
        <w:t xml:space="preserve">the </w:t>
      </w:r>
      <w:r w:rsidR="00153F99">
        <w:rPr>
          <w:rFonts w:ascii="Times New Roman" w:hAnsi="Times New Roman" w:cs="Times New Roman"/>
          <w:sz w:val="24"/>
          <w:szCs w:val="24"/>
          <w:lang w:val="en-US"/>
        </w:rPr>
        <w:t>development and assessment of feeding skills</w:t>
      </w:r>
      <w:r w:rsidR="00C46762">
        <w:rPr>
          <w:rFonts w:ascii="Times New Roman" w:hAnsi="Times New Roman" w:cs="Times New Roman"/>
          <w:sz w:val="24"/>
          <w:szCs w:val="24"/>
          <w:lang w:val="en-US"/>
        </w:rPr>
        <w:t xml:space="preserve">, </w:t>
      </w:r>
      <w:r w:rsidR="00D27FD8">
        <w:rPr>
          <w:rFonts w:ascii="Times New Roman" w:hAnsi="Times New Roman" w:cs="Times New Roman"/>
          <w:sz w:val="24"/>
          <w:szCs w:val="24"/>
          <w:lang w:val="en-US"/>
        </w:rPr>
        <w:t>types and placements of feeding tubes</w:t>
      </w:r>
      <w:r w:rsidR="00C46762">
        <w:rPr>
          <w:rFonts w:ascii="Times New Roman" w:hAnsi="Times New Roman" w:cs="Times New Roman"/>
          <w:sz w:val="24"/>
          <w:szCs w:val="24"/>
          <w:lang w:val="en-US"/>
        </w:rPr>
        <w:t xml:space="preserve">, and the consequences of both high and low intake of fluids and fiber. </w:t>
      </w:r>
      <w:r w:rsidR="006B1BAD">
        <w:rPr>
          <w:rFonts w:ascii="Times New Roman" w:hAnsi="Times New Roman" w:cs="Times New Roman"/>
          <w:sz w:val="24"/>
          <w:szCs w:val="24"/>
          <w:lang w:val="en-US"/>
        </w:rPr>
        <w:t xml:space="preserve">However, </w:t>
      </w:r>
      <w:r w:rsidR="00CE44B0">
        <w:rPr>
          <w:rFonts w:ascii="Times New Roman" w:hAnsi="Times New Roman" w:cs="Times New Roman"/>
          <w:sz w:val="24"/>
          <w:szCs w:val="24"/>
          <w:lang w:val="en-US"/>
        </w:rPr>
        <w:t xml:space="preserve">that was several years ago and my </w:t>
      </w:r>
      <w:r w:rsidR="001C002F">
        <w:rPr>
          <w:rFonts w:ascii="Times New Roman" w:hAnsi="Times New Roman" w:cs="Times New Roman"/>
          <w:sz w:val="24"/>
          <w:szCs w:val="24"/>
          <w:lang w:val="en-US"/>
        </w:rPr>
        <w:t>memory has gotten rusty</w:t>
      </w:r>
      <w:r w:rsidR="0086430C">
        <w:rPr>
          <w:rFonts w:ascii="Times New Roman" w:hAnsi="Times New Roman" w:cs="Times New Roman"/>
          <w:sz w:val="24"/>
          <w:szCs w:val="24"/>
          <w:lang w:val="en-US"/>
        </w:rPr>
        <w:t xml:space="preserve">. </w:t>
      </w:r>
      <w:r w:rsidR="00AC57A1">
        <w:rPr>
          <w:rFonts w:ascii="Times New Roman" w:hAnsi="Times New Roman" w:cs="Times New Roman"/>
          <w:sz w:val="24"/>
          <w:szCs w:val="24"/>
          <w:lang w:val="en-US"/>
        </w:rPr>
        <w:t>I</w:t>
      </w:r>
      <w:r w:rsidR="0086430C">
        <w:rPr>
          <w:rFonts w:ascii="Times New Roman" w:hAnsi="Times New Roman" w:cs="Times New Roman"/>
          <w:sz w:val="24"/>
          <w:szCs w:val="24"/>
          <w:lang w:val="en-US"/>
        </w:rPr>
        <w:t xml:space="preserve"> also</w:t>
      </w:r>
      <w:r w:rsidR="00AC57A1">
        <w:rPr>
          <w:rFonts w:ascii="Times New Roman" w:hAnsi="Times New Roman" w:cs="Times New Roman"/>
          <w:sz w:val="24"/>
          <w:szCs w:val="24"/>
          <w:lang w:val="en-US"/>
        </w:rPr>
        <w:t xml:space="preserve"> had trouble retaining what I learned </w:t>
      </w:r>
      <w:r w:rsidR="002F7490">
        <w:rPr>
          <w:rFonts w:ascii="Times New Roman" w:hAnsi="Times New Roman" w:cs="Times New Roman"/>
          <w:sz w:val="24"/>
          <w:szCs w:val="24"/>
          <w:lang w:val="en-US"/>
        </w:rPr>
        <w:t>back then</w:t>
      </w:r>
      <w:r w:rsidR="00AC57A1">
        <w:rPr>
          <w:rFonts w:ascii="Times New Roman" w:hAnsi="Times New Roman" w:cs="Times New Roman"/>
          <w:sz w:val="24"/>
          <w:szCs w:val="24"/>
          <w:lang w:val="en-US"/>
        </w:rPr>
        <w:t xml:space="preserve"> due to</w:t>
      </w:r>
      <w:r w:rsidR="002F7490">
        <w:rPr>
          <w:rFonts w:ascii="Times New Roman" w:hAnsi="Times New Roman" w:cs="Times New Roman"/>
          <w:sz w:val="24"/>
          <w:szCs w:val="24"/>
          <w:lang w:val="en-US"/>
        </w:rPr>
        <w:t xml:space="preserve"> an overload of information </w:t>
      </w:r>
      <w:r w:rsidR="0086430C">
        <w:rPr>
          <w:rFonts w:ascii="Times New Roman" w:hAnsi="Times New Roman" w:cs="Times New Roman"/>
          <w:sz w:val="24"/>
          <w:szCs w:val="24"/>
          <w:lang w:val="en-US"/>
        </w:rPr>
        <w:t>due to</w:t>
      </w:r>
      <w:r w:rsidR="002F7490">
        <w:rPr>
          <w:rFonts w:ascii="Times New Roman" w:hAnsi="Times New Roman" w:cs="Times New Roman"/>
          <w:sz w:val="24"/>
          <w:szCs w:val="24"/>
          <w:lang w:val="en-US"/>
        </w:rPr>
        <w:t xml:space="preserve"> studying other subjects and topics</w:t>
      </w:r>
      <w:r w:rsidR="00F35158">
        <w:rPr>
          <w:rFonts w:ascii="Times New Roman" w:hAnsi="Times New Roman" w:cs="Times New Roman"/>
          <w:sz w:val="24"/>
          <w:szCs w:val="24"/>
          <w:lang w:val="en-US"/>
        </w:rPr>
        <w:t xml:space="preserve"> as well. </w:t>
      </w:r>
    </w:p>
    <w:p w14:paraId="2739A69D" w14:textId="608A7BCE" w:rsidR="00EC1ECB" w:rsidRDefault="003F3362" w:rsidP="002C255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inclusion of scenario-based questions in each module was very engaging and helped me better </w:t>
      </w:r>
      <w:r w:rsidR="006320ED">
        <w:rPr>
          <w:rFonts w:ascii="Times New Roman" w:hAnsi="Times New Roman" w:cs="Times New Roman"/>
          <w:sz w:val="24"/>
          <w:szCs w:val="24"/>
          <w:lang w:val="en-US"/>
        </w:rPr>
        <w:t>comprehend</w:t>
      </w:r>
      <w:r>
        <w:rPr>
          <w:rFonts w:ascii="Times New Roman" w:hAnsi="Times New Roman" w:cs="Times New Roman"/>
          <w:sz w:val="24"/>
          <w:szCs w:val="24"/>
          <w:lang w:val="en-US"/>
        </w:rPr>
        <w:t xml:space="preserve"> </w:t>
      </w:r>
      <w:r w:rsidR="0075001F">
        <w:rPr>
          <w:rFonts w:ascii="Times New Roman" w:hAnsi="Times New Roman" w:cs="Times New Roman"/>
          <w:sz w:val="24"/>
          <w:szCs w:val="24"/>
          <w:lang w:val="en-US"/>
        </w:rPr>
        <w:t>how to tackle each situation step-by-step, whether it</w:t>
      </w:r>
      <w:r w:rsidR="000E4B36">
        <w:rPr>
          <w:rFonts w:ascii="Times New Roman" w:hAnsi="Times New Roman" w:cs="Times New Roman"/>
          <w:sz w:val="24"/>
          <w:szCs w:val="24"/>
          <w:lang w:val="en-US"/>
        </w:rPr>
        <w:t xml:space="preserve"> was</w:t>
      </w:r>
      <w:r w:rsidR="0075001F">
        <w:rPr>
          <w:rFonts w:ascii="Times New Roman" w:hAnsi="Times New Roman" w:cs="Times New Roman"/>
          <w:sz w:val="24"/>
          <w:szCs w:val="24"/>
          <w:lang w:val="en-US"/>
        </w:rPr>
        <w:t xml:space="preserve"> a</w:t>
      </w:r>
      <w:r w:rsidR="00FF0D65">
        <w:rPr>
          <w:rFonts w:ascii="Times New Roman" w:hAnsi="Times New Roman" w:cs="Times New Roman"/>
          <w:sz w:val="24"/>
          <w:szCs w:val="24"/>
          <w:lang w:val="en-US"/>
        </w:rPr>
        <w:t>n infant</w:t>
      </w:r>
      <w:r w:rsidR="0075001F">
        <w:rPr>
          <w:rFonts w:ascii="Times New Roman" w:hAnsi="Times New Roman" w:cs="Times New Roman"/>
          <w:sz w:val="24"/>
          <w:szCs w:val="24"/>
          <w:lang w:val="en-US"/>
        </w:rPr>
        <w:t xml:space="preserve"> with Down Syndrome or </w:t>
      </w:r>
      <w:r w:rsidR="0019213E">
        <w:rPr>
          <w:rFonts w:ascii="Times New Roman" w:hAnsi="Times New Roman" w:cs="Times New Roman"/>
          <w:sz w:val="24"/>
          <w:szCs w:val="24"/>
          <w:lang w:val="en-US"/>
        </w:rPr>
        <w:t xml:space="preserve">a </w:t>
      </w:r>
      <w:r w:rsidR="00FF0D65">
        <w:rPr>
          <w:rFonts w:ascii="Times New Roman" w:hAnsi="Times New Roman" w:cs="Times New Roman"/>
          <w:sz w:val="24"/>
          <w:szCs w:val="24"/>
          <w:lang w:val="en-US"/>
        </w:rPr>
        <w:t>child</w:t>
      </w:r>
      <w:r w:rsidR="0019213E">
        <w:rPr>
          <w:rFonts w:ascii="Times New Roman" w:hAnsi="Times New Roman" w:cs="Times New Roman"/>
          <w:sz w:val="24"/>
          <w:szCs w:val="24"/>
          <w:lang w:val="en-US"/>
        </w:rPr>
        <w:t xml:space="preserve"> suffering from </w:t>
      </w:r>
      <w:r w:rsidR="00FF0D65">
        <w:rPr>
          <w:rFonts w:ascii="Times New Roman" w:hAnsi="Times New Roman" w:cs="Times New Roman"/>
          <w:sz w:val="24"/>
          <w:szCs w:val="24"/>
          <w:lang w:val="en-US"/>
        </w:rPr>
        <w:t xml:space="preserve">Cerebral Palsy. </w:t>
      </w:r>
      <w:r w:rsidR="00EC1ECB">
        <w:rPr>
          <w:rFonts w:ascii="Times New Roman" w:hAnsi="Times New Roman" w:cs="Times New Roman"/>
          <w:sz w:val="24"/>
          <w:szCs w:val="24"/>
          <w:lang w:val="en-US"/>
        </w:rPr>
        <w:t>It was fascinating learning</w:t>
      </w:r>
      <w:r w:rsidR="000B6CA8">
        <w:rPr>
          <w:rFonts w:ascii="Times New Roman" w:hAnsi="Times New Roman" w:cs="Times New Roman"/>
          <w:sz w:val="24"/>
          <w:szCs w:val="24"/>
          <w:lang w:val="en-US"/>
        </w:rPr>
        <w:t xml:space="preserve"> how to assess children with special healthcare need</w:t>
      </w:r>
      <w:r w:rsidR="00E35788">
        <w:rPr>
          <w:rFonts w:ascii="Times New Roman" w:hAnsi="Times New Roman" w:cs="Times New Roman"/>
          <w:sz w:val="24"/>
          <w:szCs w:val="24"/>
          <w:lang w:val="en-US"/>
        </w:rPr>
        <w:t>s</w:t>
      </w:r>
      <w:r w:rsidR="00557107">
        <w:rPr>
          <w:rFonts w:ascii="Times New Roman" w:hAnsi="Times New Roman" w:cs="Times New Roman"/>
          <w:sz w:val="24"/>
          <w:szCs w:val="24"/>
          <w:lang w:val="en-US"/>
        </w:rPr>
        <w:t>, identifying the concerning issues related to nutrition and health, and providing interventions and family-based planning</w:t>
      </w:r>
      <w:r w:rsidR="009048FE">
        <w:rPr>
          <w:rFonts w:ascii="Times New Roman" w:hAnsi="Times New Roman" w:cs="Times New Roman"/>
          <w:sz w:val="24"/>
          <w:szCs w:val="24"/>
          <w:lang w:val="en-US"/>
        </w:rPr>
        <w:t xml:space="preserve"> for each situation</w:t>
      </w:r>
      <w:r w:rsidR="00EC1ECB">
        <w:rPr>
          <w:rFonts w:ascii="Times New Roman" w:hAnsi="Times New Roman" w:cs="Times New Roman"/>
          <w:sz w:val="24"/>
          <w:szCs w:val="24"/>
          <w:lang w:val="en-US"/>
        </w:rPr>
        <w:t>.</w:t>
      </w:r>
      <w:r w:rsidR="00223AA3">
        <w:rPr>
          <w:rFonts w:ascii="Times New Roman" w:hAnsi="Times New Roman" w:cs="Times New Roman"/>
          <w:sz w:val="24"/>
          <w:szCs w:val="24"/>
          <w:lang w:val="en-US"/>
        </w:rPr>
        <w:t xml:space="preserve"> Something that </w:t>
      </w:r>
      <w:r w:rsidR="00223AA3" w:rsidRPr="00625279">
        <w:rPr>
          <w:rFonts w:ascii="Times New Roman" w:hAnsi="Times New Roman" w:cs="Times New Roman"/>
          <w:i/>
          <w:iCs/>
          <w:sz w:val="24"/>
          <w:szCs w:val="24"/>
          <w:lang w:val="en-US"/>
        </w:rPr>
        <w:t>really</w:t>
      </w:r>
      <w:r w:rsidR="00223AA3">
        <w:rPr>
          <w:rFonts w:ascii="Times New Roman" w:hAnsi="Times New Roman" w:cs="Times New Roman"/>
          <w:sz w:val="24"/>
          <w:szCs w:val="24"/>
          <w:lang w:val="en-US"/>
        </w:rPr>
        <w:t xml:space="preserve"> stood out to me was how t</w:t>
      </w:r>
      <w:r w:rsidR="00223AA3">
        <w:rPr>
          <w:rFonts w:ascii="Times New Roman" w:hAnsi="Times New Roman" w:cs="Times New Roman"/>
          <w:sz w:val="24"/>
          <w:szCs w:val="24"/>
          <w:lang w:val="en-US"/>
        </w:rPr>
        <w:t xml:space="preserve">hese modules </w:t>
      </w:r>
      <w:r w:rsidR="00865E9A">
        <w:rPr>
          <w:rFonts w:ascii="Times New Roman" w:hAnsi="Times New Roman" w:cs="Times New Roman"/>
          <w:sz w:val="24"/>
          <w:szCs w:val="24"/>
          <w:lang w:val="en-US"/>
        </w:rPr>
        <w:t>teach you</w:t>
      </w:r>
      <w:r w:rsidR="00223AA3">
        <w:rPr>
          <w:rFonts w:ascii="Times New Roman" w:hAnsi="Times New Roman" w:cs="Times New Roman"/>
          <w:sz w:val="24"/>
          <w:szCs w:val="24"/>
          <w:lang w:val="en-US"/>
        </w:rPr>
        <w:t xml:space="preserve"> </w:t>
      </w:r>
      <w:r w:rsidR="00865E9A">
        <w:rPr>
          <w:rFonts w:ascii="Times New Roman" w:hAnsi="Times New Roman" w:cs="Times New Roman"/>
          <w:sz w:val="24"/>
          <w:szCs w:val="24"/>
          <w:lang w:val="en-US"/>
        </w:rPr>
        <w:t>to set</w:t>
      </w:r>
      <w:r w:rsidR="00223AA3">
        <w:rPr>
          <w:rFonts w:ascii="Times New Roman" w:hAnsi="Times New Roman" w:cs="Times New Roman"/>
          <w:sz w:val="24"/>
          <w:szCs w:val="24"/>
          <w:lang w:val="en-US"/>
        </w:rPr>
        <w:t xml:space="preserve"> SMART goals</w:t>
      </w:r>
      <w:r w:rsidR="00EE7BA5">
        <w:rPr>
          <w:rFonts w:ascii="Times New Roman" w:hAnsi="Times New Roman" w:cs="Times New Roman"/>
          <w:sz w:val="24"/>
          <w:szCs w:val="24"/>
          <w:lang w:val="en-US"/>
        </w:rPr>
        <w:t>. This course</w:t>
      </w:r>
      <w:r w:rsidR="00526058">
        <w:rPr>
          <w:rFonts w:ascii="Times New Roman" w:hAnsi="Times New Roman" w:cs="Times New Roman"/>
          <w:sz w:val="24"/>
          <w:szCs w:val="24"/>
          <w:lang w:val="en-US"/>
        </w:rPr>
        <w:t xml:space="preserve"> made me realize that the SMART goals I’ve been </w:t>
      </w:r>
      <w:r w:rsidR="001E1D6E">
        <w:rPr>
          <w:rFonts w:ascii="Times New Roman" w:hAnsi="Times New Roman" w:cs="Times New Roman"/>
          <w:sz w:val="24"/>
          <w:szCs w:val="24"/>
          <w:lang w:val="en-US"/>
        </w:rPr>
        <w:t xml:space="preserve">creating for some of the case studies I’ve done were </w:t>
      </w:r>
      <w:r w:rsidR="00C0101B">
        <w:rPr>
          <w:rFonts w:ascii="Times New Roman" w:hAnsi="Times New Roman" w:cs="Times New Roman"/>
          <w:sz w:val="24"/>
          <w:szCs w:val="24"/>
          <w:lang w:val="en-US"/>
        </w:rPr>
        <w:t>lacking</w:t>
      </w:r>
      <w:r w:rsidR="00EE7BA5">
        <w:rPr>
          <w:rFonts w:ascii="Times New Roman" w:hAnsi="Times New Roman" w:cs="Times New Roman"/>
          <w:sz w:val="24"/>
          <w:szCs w:val="24"/>
          <w:lang w:val="en-US"/>
        </w:rPr>
        <w:t xml:space="preserve"> in specificity</w:t>
      </w:r>
      <w:r w:rsidR="00C0101B">
        <w:rPr>
          <w:rFonts w:ascii="Times New Roman" w:hAnsi="Times New Roman" w:cs="Times New Roman"/>
          <w:sz w:val="24"/>
          <w:szCs w:val="24"/>
          <w:lang w:val="en-US"/>
        </w:rPr>
        <w:t xml:space="preserve">. </w:t>
      </w:r>
    </w:p>
    <w:p w14:paraId="125FC598" w14:textId="680EF6E3" w:rsidR="00EC1ECB" w:rsidRDefault="00556832" w:rsidP="002C255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didn’t have any major issues </w:t>
      </w:r>
      <w:r w:rsidR="006320ED">
        <w:rPr>
          <w:rFonts w:ascii="Times New Roman" w:hAnsi="Times New Roman" w:cs="Times New Roman"/>
          <w:sz w:val="24"/>
          <w:szCs w:val="24"/>
          <w:lang w:val="en-US"/>
        </w:rPr>
        <w:t>understan</w:t>
      </w:r>
      <w:r>
        <w:rPr>
          <w:rFonts w:ascii="Times New Roman" w:hAnsi="Times New Roman" w:cs="Times New Roman"/>
          <w:sz w:val="24"/>
          <w:szCs w:val="24"/>
          <w:lang w:val="en-US"/>
        </w:rPr>
        <w:t xml:space="preserve">ding the material. It was </w:t>
      </w:r>
      <w:r w:rsidR="005552B6">
        <w:rPr>
          <w:rFonts w:ascii="Times New Roman" w:hAnsi="Times New Roman" w:cs="Times New Roman"/>
          <w:sz w:val="24"/>
          <w:szCs w:val="24"/>
          <w:lang w:val="en-US"/>
        </w:rPr>
        <w:t xml:space="preserve">clear, precise, and rich with information. However, as I’m more of a visual and audio learner, I would’ve </w:t>
      </w:r>
      <w:r w:rsidR="0010022C">
        <w:rPr>
          <w:rFonts w:ascii="Times New Roman" w:hAnsi="Times New Roman" w:cs="Times New Roman"/>
          <w:sz w:val="24"/>
          <w:szCs w:val="24"/>
          <w:lang w:val="en-US"/>
        </w:rPr>
        <w:t xml:space="preserve">preferred if they linked short videos for some of these topics </w:t>
      </w:r>
      <w:r w:rsidR="005D51EE">
        <w:rPr>
          <w:rFonts w:ascii="Times New Roman" w:hAnsi="Times New Roman" w:cs="Times New Roman"/>
          <w:sz w:val="24"/>
          <w:szCs w:val="24"/>
          <w:lang w:val="en-US"/>
        </w:rPr>
        <w:t xml:space="preserve">with </w:t>
      </w:r>
      <w:r w:rsidR="005342EB">
        <w:rPr>
          <w:rFonts w:ascii="Times New Roman" w:hAnsi="Times New Roman" w:cs="Times New Roman"/>
          <w:sz w:val="24"/>
          <w:szCs w:val="24"/>
          <w:lang w:val="en-US"/>
        </w:rPr>
        <w:t>enga</w:t>
      </w:r>
      <w:r w:rsidR="00351957">
        <w:rPr>
          <w:rFonts w:ascii="Times New Roman" w:hAnsi="Times New Roman" w:cs="Times New Roman"/>
          <w:sz w:val="24"/>
          <w:szCs w:val="24"/>
          <w:lang w:val="en-US"/>
        </w:rPr>
        <w:t>ging</w:t>
      </w:r>
      <w:r w:rsidR="005D51EE">
        <w:rPr>
          <w:rFonts w:ascii="Times New Roman" w:hAnsi="Times New Roman" w:cs="Times New Roman"/>
          <w:sz w:val="24"/>
          <w:szCs w:val="24"/>
          <w:lang w:val="en-US"/>
        </w:rPr>
        <w:t xml:space="preserve"> infographics and tables that would’ve made absorbing the material content easier.</w:t>
      </w:r>
      <w:r w:rsidR="00C31486">
        <w:rPr>
          <w:rFonts w:ascii="Times New Roman" w:hAnsi="Times New Roman" w:cs="Times New Roman"/>
          <w:sz w:val="24"/>
          <w:szCs w:val="24"/>
          <w:lang w:val="en-US"/>
        </w:rPr>
        <w:t xml:space="preserve"> For example, having a table comparing and</w:t>
      </w:r>
      <w:r w:rsidR="00364FC0">
        <w:rPr>
          <w:rFonts w:ascii="Times New Roman" w:hAnsi="Times New Roman" w:cs="Times New Roman"/>
          <w:sz w:val="24"/>
          <w:szCs w:val="24"/>
          <w:lang w:val="en-US"/>
        </w:rPr>
        <w:t xml:space="preserve"> describing the different community services and programs </w:t>
      </w:r>
      <w:r w:rsidR="00F46B00">
        <w:rPr>
          <w:rFonts w:ascii="Times New Roman" w:hAnsi="Times New Roman" w:cs="Times New Roman"/>
          <w:sz w:val="24"/>
          <w:szCs w:val="24"/>
          <w:lang w:val="en-US"/>
        </w:rPr>
        <w:t xml:space="preserve">would’ve been </w:t>
      </w:r>
      <w:r w:rsidR="00C31486">
        <w:rPr>
          <w:rFonts w:ascii="Times New Roman" w:hAnsi="Times New Roman" w:cs="Times New Roman"/>
          <w:sz w:val="24"/>
          <w:szCs w:val="24"/>
          <w:lang w:val="en-US"/>
        </w:rPr>
        <w:t>ideal.</w:t>
      </w:r>
      <w:r w:rsidR="004D0575">
        <w:rPr>
          <w:rFonts w:ascii="Times New Roman" w:hAnsi="Times New Roman" w:cs="Times New Roman"/>
          <w:sz w:val="24"/>
          <w:szCs w:val="24"/>
          <w:lang w:val="en-US"/>
        </w:rPr>
        <w:t xml:space="preserve"> </w:t>
      </w:r>
    </w:p>
    <w:p w14:paraId="36BFAB86" w14:textId="77777777" w:rsidR="002C255B" w:rsidRDefault="002C255B" w:rsidP="002C255B">
      <w:pPr>
        <w:jc w:val="both"/>
        <w:rPr>
          <w:rFonts w:ascii="Times New Roman" w:hAnsi="Times New Roman" w:cs="Times New Roman"/>
          <w:sz w:val="24"/>
          <w:szCs w:val="24"/>
          <w:lang w:val="en-US"/>
        </w:rPr>
      </w:pPr>
    </w:p>
    <w:p w14:paraId="588A5C35" w14:textId="77777777" w:rsidR="00EE1D27" w:rsidRDefault="00EE1D27" w:rsidP="002C255B">
      <w:pPr>
        <w:jc w:val="both"/>
        <w:rPr>
          <w:rFonts w:ascii="Times New Roman" w:hAnsi="Times New Roman" w:cs="Times New Roman"/>
          <w:sz w:val="24"/>
          <w:szCs w:val="24"/>
          <w:lang w:val="en-US"/>
        </w:rPr>
      </w:pPr>
    </w:p>
    <w:p w14:paraId="2D0B596D" w14:textId="77777777" w:rsidR="00CB1A47" w:rsidRDefault="00CB1A47" w:rsidP="002C255B">
      <w:pPr>
        <w:jc w:val="both"/>
        <w:rPr>
          <w:rFonts w:ascii="Times New Roman" w:hAnsi="Times New Roman" w:cs="Times New Roman"/>
          <w:sz w:val="24"/>
          <w:szCs w:val="24"/>
          <w:lang w:val="en-US"/>
        </w:rPr>
      </w:pPr>
    </w:p>
    <w:p w14:paraId="6BA67884" w14:textId="77777777" w:rsidR="00CB1A47" w:rsidRDefault="00CB1A47" w:rsidP="002C255B">
      <w:pPr>
        <w:jc w:val="both"/>
        <w:rPr>
          <w:rFonts w:ascii="Times New Roman" w:hAnsi="Times New Roman" w:cs="Times New Roman"/>
          <w:sz w:val="24"/>
          <w:szCs w:val="24"/>
          <w:lang w:val="en-US"/>
        </w:rPr>
      </w:pPr>
    </w:p>
    <w:p w14:paraId="48032FC3" w14:textId="77777777" w:rsidR="00CB1A47" w:rsidRDefault="00CB1A47" w:rsidP="002C255B">
      <w:pPr>
        <w:jc w:val="both"/>
        <w:rPr>
          <w:rFonts w:ascii="Times New Roman" w:hAnsi="Times New Roman" w:cs="Times New Roman"/>
          <w:sz w:val="24"/>
          <w:szCs w:val="24"/>
          <w:lang w:val="en-US"/>
        </w:rPr>
      </w:pPr>
    </w:p>
    <w:p w14:paraId="6BCCD395" w14:textId="7FF87ADF" w:rsidR="00D90922" w:rsidRPr="006575F0" w:rsidRDefault="00D90922" w:rsidP="002C255B">
      <w:pPr>
        <w:jc w:val="both"/>
        <w:rPr>
          <w:rFonts w:ascii="Times New Roman" w:hAnsi="Times New Roman" w:cs="Times New Roman"/>
          <w:b/>
          <w:bCs/>
          <w:sz w:val="24"/>
          <w:szCs w:val="24"/>
          <w:lang w:val="en-US"/>
        </w:rPr>
      </w:pPr>
      <w:r w:rsidRPr="006575F0">
        <w:rPr>
          <w:rFonts w:ascii="Times New Roman" w:hAnsi="Times New Roman" w:cs="Times New Roman"/>
          <w:b/>
          <w:bCs/>
          <w:sz w:val="24"/>
          <w:szCs w:val="24"/>
          <w:lang w:val="en-US"/>
        </w:rPr>
        <w:lastRenderedPageBreak/>
        <w:t>Source</w:t>
      </w:r>
      <w:r w:rsidR="002A25D8">
        <w:rPr>
          <w:rFonts w:ascii="Times New Roman" w:hAnsi="Times New Roman" w:cs="Times New Roman"/>
          <w:b/>
          <w:bCs/>
          <w:sz w:val="24"/>
          <w:szCs w:val="24"/>
          <w:lang w:val="en-US"/>
        </w:rPr>
        <w:t xml:space="preserve"> Material</w:t>
      </w:r>
    </w:p>
    <w:p w14:paraId="6C0C6372" w14:textId="6F34E508" w:rsidR="00EE1D27" w:rsidRDefault="00EE1D27" w:rsidP="006575F0">
      <w:pPr>
        <w:rPr>
          <w:rFonts w:ascii="Times New Roman" w:hAnsi="Times New Roman" w:cs="Times New Roman"/>
          <w:sz w:val="24"/>
          <w:szCs w:val="24"/>
          <w:lang w:val="en-PK"/>
        </w:rPr>
      </w:pPr>
      <w:r w:rsidRPr="00EE1D27">
        <w:rPr>
          <w:rFonts w:ascii="Times New Roman" w:hAnsi="Times New Roman" w:cs="Times New Roman"/>
          <w:sz w:val="24"/>
          <w:szCs w:val="24"/>
          <w:lang w:val="en-PK"/>
        </w:rPr>
        <w:t xml:space="preserve">1.Ogata B, Wills H, Baer MT. Chapter 14 - Nutrition for Children </w:t>
      </w:r>
      <w:proofErr w:type="gramStart"/>
      <w:r w:rsidRPr="00EE1D27">
        <w:rPr>
          <w:rFonts w:ascii="Times New Roman" w:hAnsi="Times New Roman" w:cs="Times New Roman"/>
          <w:sz w:val="24"/>
          <w:szCs w:val="24"/>
          <w:lang w:val="en-PK"/>
        </w:rPr>
        <w:t>With</w:t>
      </w:r>
      <w:proofErr w:type="gramEnd"/>
      <w:r w:rsidRPr="00EE1D27">
        <w:rPr>
          <w:rFonts w:ascii="Times New Roman" w:hAnsi="Times New Roman" w:cs="Times New Roman"/>
          <w:sz w:val="24"/>
          <w:szCs w:val="24"/>
          <w:lang w:val="en-PK"/>
        </w:rPr>
        <w:t xml:space="preserve"> Special Health Care Needs. ScienceDirect. Published January 1, 2017. </w:t>
      </w:r>
      <w:hyperlink r:id="rId4" w:history="1">
        <w:r w:rsidRPr="00EE1D27">
          <w:rPr>
            <w:rStyle w:val="Hyperlink"/>
            <w:rFonts w:ascii="Times New Roman" w:hAnsi="Times New Roman" w:cs="Times New Roman"/>
            <w:sz w:val="24"/>
            <w:szCs w:val="24"/>
            <w:lang w:val="en-PK"/>
          </w:rPr>
          <w:t>https://www.sciencedirect.com/science/article/abs/pii/B978012802928200014X</w:t>
        </w:r>
      </w:hyperlink>
    </w:p>
    <w:p w14:paraId="5C24124C" w14:textId="51EF7FF3" w:rsidR="006575F0" w:rsidRPr="006575F0" w:rsidRDefault="006575F0" w:rsidP="006575F0">
      <w:pPr>
        <w:rPr>
          <w:rFonts w:ascii="Times New Roman" w:hAnsi="Times New Roman" w:cs="Times New Roman"/>
          <w:sz w:val="24"/>
          <w:szCs w:val="24"/>
          <w:lang w:val="en-PK"/>
        </w:rPr>
      </w:pPr>
      <w:r w:rsidRPr="006575F0">
        <w:rPr>
          <w:rFonts w:ascii="Times New Roman" w:hAnsi="Times New Roman" w:cs="Times New Roman"/>
          <w:sz w:val="24"/>
          <w:szCs w:val="24"/>
          <w:lang w:val="en-PK"/>
        </w:rPr>
        <w:t>Washington.edu. Published 2024. Accessed May 26, 2024. https://depts.washington.edu/pwdlearn/web/modules.php?pg=one</w:t>
      </w:r>
    </w:p>
    <w:p w14:paraId="6EDEDD7A" w14:textId="77777777" w:rsidR="006575F0" w:rsidRPr="006575F0" w:rsidRDefault="006575F0" w:rsidP="006575F0">
      <w:pPr>
        <w:jc w:val="both"/>
        <w:rPr>
          <w:rFonts w:ascii="Times New Roman" w:hAnsi="Times New Roman" w:cs="Times New Roman"/>
          <w:sz w:val="24"/>
          <w:szCs w:val="24"/>
          <w:lang w:val="en-PK"/>
        </w:rPr>
      </w:pPr>
      <w:r w:rsidRPr="006575F0">
        <w:rPr>
          <w:rFonts w:ascii="Times New Roman" w:hAnsi="Times New Roman" w:cs="Times New Roman"/>
          <w:sz w:val="24"/>
          <w:szCs w:val="24"/>
          <w:lang w:val="en-PK"/>
        </w:rPr>
        <w:t>‌</w:t>
      </w:r>
    </w:p>
    <w:p w14:paraId="6753BB6D" w14:textId="77777777" w:rsidR="00D90922" w:rsidRPr="00144D40" w:rsidRDefault="00D90922" w:rsidP="002C255B">
      <w:pPr>
        <w:jc w:val="both"/>
        <w:rPr>
          <w:rFonts w:ascii="Times New Roman" w:hAnsi="Times New Roman" w:cs="Times New Roman"/>
          <w:sz w:val="24"/>
          <w:szCs w:val="24"/>
          <w:lang w:val="en-US"/>
        </w:rPr>
      </w:pPr>
    </w:p>
    <w:sectPr w:rsidR="00D90922" w:rsidRPr="00144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40"/>
    <w:rsid w:val="00075236"/>
    <w:rsid w:val="000B6CA8"/>
    <w:rsid w:val="000E4B36"/>
    <w:rsid w:val="0010022C"/>
    <w:rsid w:val="0012684B"/>
    <w:rsid w:val="00144D40"/>
    <w:rsid w:val="00153F99"/>
    <w:rsid w:val="0019213E"/>
    <w:rsid w:val="00194CD0"/>
    <w:rsid w:val="0019698B"/>
    <w:rsid w:val="001B27F5"/>
    <w:rsid w:val="001C002F"/>
    <w:rsid w:val="001E1D6E"/>
    <w:rsid w:val="00216CC2"/>
    <w:rsid w:val="00223AA3"/>
    <w:rsid w:val="00256C60"/>
    <w:rsid w:val="002A25D8"/>
    <w:rsid w:val="002C255B"/>
    <w:rsid w:val="002F7490"/>
    <w:rsid w:val="002F78E8"/>
    <w:rsid w:val="00351957"/>
    <w:rsid w:val="00364FC0"/>
    <w:rsid w:val="00375E93"/>
    <w:rsid w:val="003F3362"/>
    <w:rsid w:val="00423CAD"/>
    <w:rsid w:val="00427FA7"/>
    <w:rsid w:val="004720F3"/>
    <w:rsid w:val="00482AD0"/>
    <w:rsid w:val="004979A3"/>
    <w:rsid w:val="004A6A09"/>
    <w:rsid w:val="004D0575"/>
    <w:rsid w:val="0051618F"/>
    <w:rsid w:val="00526058"/>
    <w:rsid w:val="005342EB"/>
    <w:rsid w:val="00547173"/>
    <w:rsid w:val="005552B6"/>
    <w:rsid w:val="00556832"/>
    <w:rsid w:val="00557107"/>
    <w:rsid w:val="005D51EE"/>
    <w:rsid w:val="005E6CD8"/>
    <w:rsid w:val="00625279"/>
    <w:rsid w:val="006320ED"/>
    <w:rsid w:val="00651DEF"/>
    <w:rsid w:val="006575F0"/>
    <w:rsid w:val="00674DF1"/>
    <w:rsid w:val="006B1BAD"/>
    <w:rsid w:val="006B4745"/>
    <w:rsid w:val="006E2054"/>
    <w:rsid w:val="00733233"/>
    <w:rsid w:val="0075001F"/>
    <w:rsid w:val="00773813"/>
    <w:rsid w:val="00773BCC"/>
    <w:rsid w:val="007B0149"/>
    <w:rsid w:val="00811437"/>
    <w:rsid w:val="00831A0F"/>
    <w:rsid w:val="00847EF1"/>
    <w:rsid w:val="0086430C"/>
    <w:rsid w:val="00865E9A"/>
    <w:rsid w:val="00876E2D"/>
    <w:rsid w:val="00881884"/>
    <w:rsid w:val="0089702A"/>
    <w:rsid w:val="008A4B95"/>
    <w:rsid w:val="008B0882"/>
    <w:rsid w:val="009048FE"/>
    <w:rsid w:val="00920B54"/>
    <w:rsid w:val="00926FC1"/>
    <w:rsid w:val="00A563CC"/>
    <w:rsid w:val="00A62927"/>
    <w:rsid w:val="00A83CC9"/>
    <w:rsid w:val="00AC57A1"/>
    <w:rsid w:val="00AE73E6"/>
    <w:rsid w:val="00AE7978"/>
    <w:rsid w:val="00B76F34"/>
    <w:rsid w:val="00BB1EBC"/>
    <w:rsid w:val="00C0101B"/>
    <w:rsid w:val="00C31486"/>
    <w:rsid w:val="00C45E3B"/>
    <w:rsid w:val="00C46762"/>
    <w:rsid w:val="00CA1E14"/>
    <w:rsid w:val="00CB1A47"/>
    <w:rsid w:val="00CE44B0"/>
    <w:rsid w:val="00D1097F"/>
    <w:rsid w:val="00D27FD8"/>
    <w:rsid w:val="00D660E0"/>
    <w:rsid w:val="00D90922"/>
    <w:rsid w:val="00DC7500"/>
    <w:rsid w:val="00DF6CC8"/>
    <w:rsid w:val="00E07284"/>
    <w:rsid w:val="00E35788"/>
    <w:rsid w:val="00EC1ECB"/>
    <w:rsid w:val="00EE1D27"/>
    <w:rsid w:val="00EE7BA5"/>
    <w:rsid w:val="00F35158"/>
    <w:rsid w:val="00F46B00"/>
    <w:rsid w:val="00FF0D6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377A"/>
  <w15:chartTrackingRefBased/>
  <w15:docId w15:val="{532614CE-3508-4FE5-A9B1-D036C41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27"/>
    <w:pPr>
      <w:ind w:left="720"/>
      <w:contextualSpacing/>
    </w:pPr>
  </w:style>
  <w:style w:type="character" w:styleId="Hyperlink">
    <w:name w:val="Hyperlink"/>
    <w:basedOn w:val="DefaultParagraphFont"/>
    <w:uiPriority w:val="99"/>
    <w:unhideWhenUsed/>
    <w:rsid w:val="00EE1D27"/>
    <w:rPr>
      <w:color w:val="0563C1" w:themeColor="hyperlink"/>
      <w:u w:val="single"/>
    </w:rPr>
  </w:style>
  <w:style w:type="character" w:styleId="UnresolvedMention">
    <w:name w:val="Unresolved Mention"/>
    <w:basedOn w:val="DefaultParagraphFont"/>
    <w:uiPriority w:val="99"/>
    <w:semiHidden/>
    <w:unhideWhenUsed/>
    <w:rsid w:val="00EE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2731">
      <w:bodyDiv w:val="1"/>
      <w:marLeft w:val="0"/>
      <w:marRight w:val="0"/>
      <w:marTop w:val="0"/>
      <w:marBottom w:val="0"/>
      <w:divBdr>
        <w:top w:val="none" w:sz="0" w:space="0" w:color="auto"/>
        <w:left w:val="none" w:sz="0" w:space="0" w:color="auto"/>
        <w:bottom w:val="none" w:sz="0" w:space="0" w:color="auto"/>
        <w:right w:val="none" w:sz="0" w:space="0" w:color="auto"/>
      </w:divBdr>
      <w:divsChild>
        <w:div w:id="429786787">
          <w:marLeft w:val="0"/>
          <w:marRight w:val="720"/>
          <w:marTop w:val="0"/>
          <w:marBottom w:val="0"/>
          <w:divBdr>
            <w:top w:val="none" w:sz="0" w:space="0" w:color="auto"/>
            <w:left w:val="none" w:sz="0" w:space="0" w:color="auto"/>
            <w:bottom w:val="none" w:sz="0" w:space="0" w:color="auto"/>
            <w:right w:val="none" w:sz="0" w:space="0" w:color="auto"/>
          </w:divBdr>
        </w:div>
        <w:div w:id="731926249">
          <w:marLeft w:val="0"/>
          <w:marRight w:val="0"/>
          <w:marTop w:val="0"/>
          <w:marBottom w:val="0"/>
          <w:divBdr>
            <w:top w:val="none" w:sz="0" w:space="0" w:color="auto"/>
            <w:left w:val="none" w:sz="0" w:space="0" w:color="auto"/>
            <w:bottom w:val="none" w:sz="0" w:space="0" w:color="auto"/>
            <w:right w:val="none" w:sz="0" w:space="0" w:color="auto"/>
          </w:divBdr>
        </w:div>
      </w:divsChild>
    </w:div>
    <w:div w:id="2083023619">
      <w:bodyDiv w:val="1"/>
      <w:marLeft w:val="0"/>
      <w:marRight w:val="0"/>
      <w:marTop w:val="0"/>
      <w:marBottom w:val="0"/>
      <w:divBdr>
        <w:top w:val="none" w:sz="0" w:space="0" w:color="auto"/>
        <w:left w:val="none" w:sz="0" w:space="0" w:color="auto"/>
        <w:bottom w:val="none" w:sz="0" w:space="0" w:color="auto"/>
        <w:right w:val="none" w:sz="0" w:space="0" w:color="auto"/>
      </w:divBdr>
      <w:divsChild>
        <w:div w:id="172183490">
          <w:marLeft w:val="0"/>
          <w:marRight w:val="720"/>
          <w:marTop w:val="0"/>
          <w:marBottom w:val="0"/>
          <w:divBdr>
            <w:top w:val="none" w:sz="0" w:space="0" w:color="auto"/>
            <w:left w:val="none" w:sz="0" w:space="0" w:color="auto"/>
            <w:bottom w:val="none" w:sz="0" w:space="0" w:color="auto"/>
            <w:right w:val="none" w:sz="0" w:space="0" w:color="auto"/>
          </w:divBdr>
        </w:div>
        <w:div w:id="146145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abs/pii/B97801280292820001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95</cp:revision>
  <dcterms:created xsi:type="dcterms:W3CDTF">2024-05-26T09:49:00Z</dcterms:created>
  <dcterms:modified xsi:type="dcterms:W3CDTF">2024-05-26T11:43:00Z</dcterms:modified>
</cp:coreProperties>
</file>