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5714" w14:textId="77777777" w:rsidR="00321585" w:rsidRDefault="00321585" w:rsidP="00321585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Ayesha Khan</w:t>
      </w:r>
    </w:p>
    <w:p w14:paraId="6FE65FB9" w14:textId="77777777" w:rsidR="00321585" w:rsidRDefault="00321585" w:rsidP="00321585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ND 615- Community Nutrition Supervised Experiential Learning</w:t>
      </w:r>
    </w:p>
    <w:p w14:paraId="73F324A7" w14:textId="77777777" w:rsidR="00321585" w:rsidRDefault="00321585" w:rsidP="00321585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08/19/24</w:t>
      </w:r>
    </w:p>
    <w:p w14:paraId="51D222F6" w14:textId="77777777" w:rsidR="00321585" w:rsidRDefault="00321585" w:rsidP="0032158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59420CC" w14:textId="42FAE36A" w:rsidR="00321585" w:rsidRDefault="00321585" w:rsidP="00321585">
      <w:pPr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Competency 2.3</w:t>
      </w:r>
    </w:p>
    <w:p w14:paraId="250B391D" w14:textId="6074AD24" w:rsidR="00AB2805" w:rsidRDefault="00321585">
      <w:pPr>
        <w:rPr>
          <w:rFonts w:ascii="Times New Roman" w:hAnsi="Times New Roman"/>
          <w:sz w:val="24"/>
          <w:szCs w:val="24"/>
        </w:rPr>
      </w:pPr>
      <w:r w:rsidRPr="00321585">
        <w:rPr>
          <w:rFonts w:ascii="Times New Roman" w:hAnsi="Times New Roman"/>
          <w:sz w:val="24"/>
          <w:szCs w:val="24"/>
        </w:rPr>
        <w:t>Utilizes the nutrition care process with individuals, groups or populations in a variety of practice settings. (D)</w:t>
      </w:r>
    </w:p>
    <w:p w14:paraId="77232840" w14:textId="7A6594A9" w:rsidR="00321585" w:rsidRPr="0057614F" w:rsidRDefault="0057614F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57614F">
        <w:rPr>
          <w:rFonts w:ascii="Times New Roman" w:hAnsi="Times New Roman"/>
          <w:b/>
          <w:bCs/>
          <w:sz w:val="24"/>
          <w:szCs w:val="24"/>
          <w:lang w:val="en-US"/>
        </w:rPr>
        <w:t>Activity</w:t>
      </w:r>
    </w:p>
    <w:p w14:paraId="2D80CDA8" w14:textId="3EA7474B" w:rsidR="0057614F" w:rsidRPr="0057614F" w:rsidRDefault="00B75EC9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competency was met by delivering nutrition</w:t>
      </w:r>
      <w:r w:rsidR="00585847">
        <w:rPr>
          <w:rFonts w:ascii="Times New Roman" w:hAnsi="Times New Roman"/>
          <w:sz w:val="24"/>
          <w:szCs w:val="24"/>
          <w:lang w:val="en-US"/>
        </w:rPr>
        <w:t xml:space="preserve"> education </w:t>
      </w:r>
      <w:r w:rsidR="005B5B4E">
        <w:rPr>
          <w:rFonts w:ascii="Times New Roman" w:hAnsi="Times New Roman"/>
          <w:sz w:val="24"/>
          <w:szCs w:val="24"/>
          <w:lang w:val="en-US"/>
        </w:rPr>
        <w:t>at a health fair</w:t>
      </w:r>
      <w:r w:rsidR="00F95877">
        <w:rPr>
          <w:rFonts w:ascii="Times New Roman" w:hAnsi="Times New Roman"/>
          <w:sz w:val="24"/>
          <w:szCs w:val="24"/>
          <w:lang w:val="en-US"/>
        </w:rPr>
        <w:t>,</w:t>
      </w:r>
      <w:r w:rsidR="002D6C88">
        <w:rPr>
          <w:rFonts w:ascii="Times New Roman" w:hAnsi="Times New Roman"/>
          <w:sz w:val="24"/>
          <w:szCs w:val="24"/>
          <w:lang w:val="en-US"/>
        </w:rPr>
        <w:t xml:space="preserve"> by </w:t>
      </w:r>
      <w:r w:rsidR="00D20B80">
        <w:rPr>
          <w:rFonts w:ascii="Times New Roman" w:hAnsi="Times New Roman"/>
          <w:sz w:val="24"/>
          <w:szCs w:val="24"/>
          <w:lang w:val="en-US"/>
        </w:rPr>
        <w:t xml:space="preserve">first </w:t>
      </w:r>
      <w:r w:rsidR="002D6C88">
        <w:rPr>
          <w:rFonts w:ascii="Times New Roman" w:hAnsi="Times New Roman"/>
          <w:sz w:val="24"/>
          <w:szCs w:val="24"/>
          <w:lang w:val="en-US"/>
        </w:rPr>
        <w:t>assessing the needs of the population</w:t>
      </w:r>
      <w:r w:rsidR="007F63DC">
        <w:rPr>
          <w:rFonts w:ascii="Times New Roman" w:hAnsi="Times New Roman"/>
          <w:sz w:val="24"/>
          <w:szCs w:val="24"/>
          <w:lang w:val="en-US"/>
        </w:rPr>
        <w:t xml:space="preserve"> (competency 2.2)</w:t>
      </w:r>
      <w:r w:rsidR="005B5B4E">
        <w:rPr>
          <w:rFonts w:ascii="Times New Roman" w:hAnsi="Times New Roman"/>
          <w:sz w:val="24"/>
          <w:szCs w:val="24"/>
          <w:lang w:val="en-US"/>
        </w:rPr>
        <w:t xml:space="preserve">. As the place where I was doing my SEL </w:t>
      </w:r>
      <w:r w:rsidR="00C90010">
        <w:rPr>
          <w:rFonts w:ascii="Times New Roman" w:hAnsi="Times New Roman"/>
          <w:sz w:val="24"/>
          <w:szCs w:val="24"/>
          <w:lang w:val="en-US"/>
        </w:rPr>
        <w:t>i</w:t>
      </w:r>
      <w:r w:rsidR="005B5B4E">
        <w:rPr>
          <w:rFonts w:ascii="Times New Roman" w:hAnsi="Times New Roman"/>
          <w:sz w:val="24"/>
          <w:szCs w:val="24"/>
          <w:lang w:val="en-US"/>
        </w:rPr>
        <w:t xml:space="preserve">s very protective of their population, </w:t>
      </w:r>
      <w:r w:rsidR="00F94350">
        <w:rPr>
          <w:rFonts w:ascii="Times New Roman" w:hAnsi="Times New Roman"/>
          <w:sz w:val="24"/>
          <w:szCs w:val="24"/>
          <w:lang w:val="en-US"/>
        </w:rPr>
        <w:t xml:space="preserve">I wasn’t able to apply the Nutrition Care Process </w:t>
      </w:r>
      <w:r w:rsidR="00D762ED">
        <w:rPr>
          <w:rFonts w:ascii="Times New Roman" w:hAnsi="Times New Roman"/>
          <w:sz w:val="24"/>
          <w:szCs w:val="24"/>
          <w:lang w:val="en-US"/>
        </w:rPr>
        <w:t>properly</w:t>
      </w:r>
      <w:r w:rsidR="007F63DC">
        <w:rPr>
          <w:rFonts w:ascii="Times New Roman" w:hAnsi="Times New Roman"/>
          <w:sz w:val="24"/>
          <w:szCs w:val="24"/>
          <w:lang w:val="en-US"/>
        </w:rPr>
        <w:t>, which I hope to do during my Clinical SEL</w:t>
      </w:r>
      <w:r w:rsidR="003179FA">
        <w:rPr>
          <w:rFonts w:ascii="Times New Roman" w:hAnsi="Times New Roman"/>
          <w:sz w:val="24"/>
          <w:szCs w:val="24"/>
          <w:lang w:val="en-US"/>
        </w:rPr>
        <w:t>, where the intervention will be more client-focused</w:t>
      </w:r>
      <w:r w:rsidR="00D762ED">
        <w:rPr>
          <w:rFonts w:ascii="Times New Roman" w:hAnsi="Times New Roman"/>
          <w:sz w:val="24"/>
          <w:szCs w:val="24"/>
          <w:lang w:val="en-US"/>
        </w:rPr>
        <w:t>.</w:t>
      </w:r>
      <w:r w:rsidR="00C90010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13"/>
        <w:gridCol w:w="4961"/>
      </w:tblGrid>
      <w:tr w:rsidR="00AC3A61" w14:paraId="14226973" w14:textId="624CA7FA" w:rsidTr="00765E2F">
        <w:tc>
          <w:tcPr>
            <w:tcW w:w="5813" w:type="dxa"/>
          </w:tcPr>
          <w:p w14:paraId="6C9E68AB" w14:textId="77777777" w:rsidR="00AC3A61" w:rsidRPr="00486585" w:rsidRDefault="00AC3A61" w:rsidP="00AC3A61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AC8A40C" wp14:editId="244A0135">
                  <wp:extent cx="3375660" cy="4260736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9" t="3389" r="8398" b="18467"/>
                          <a:stretch/>
                        </pic:blipFill>
                        <pic:spPr bwMode="auto">
                          <a:xfrm>
                            <a:off x="0" y="0"/>
                            <a:ext cx="3446921" cy="4350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5DC8AD8" w14:textId="77777777" w:rsidR="00AC3A61" w:rsidRDefault="007F6146" w:rsidP="00765E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PK"/>
              </w:rPr>
            </w:pPr>
            <w:r w:rsidRPr="007F6146">
              <w:rPr>
                <w:rFonts w:ascii="Times New Roman" w:eastAsia="Times New Roman" w:hAnsi="Times New Roman"/>
                <w:noProof/>
                <w:sz w:val="24"/>
                <w:szCs w:val="24"/>
                <w:lang w:eastAsia="en-PK"/>
              </w:rPr>
              <w:drawing>
                <wp:inline distT="0" distB="0" distL="0" distR="0" wp14:anchorId="6905DDE5" wp14:editId="7494ADB9">
                  <wp:extent cx="3068793" cy="40919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612" cy="410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D50AA5" w14:textId="08B2A1FF" w:rsidR="001F5825" w:rsidRPr="007F6146" w:rsidRDefault="005B7412" w:rsidP="00765E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PK"/>
              </w:rPr>
            </w:pPr>
            <w:r w:rsidRPr="005B7412">
              <w:rPr>
                <w:rFonts w:ascii="Times New Roman" w:eastAsia="Times New Roman" w:hAnsi="Times New Roman"/>
                <w:noProof/>
                <w:sz w:val="24"/>
                <w:szCs w:val="24"/>
                <w:lang w:eastAsia="en-PK"/>
              </w:rPr>
              <w:lastRenderedPageBreak/>
              <w:drawing>
                <wp:inline distT="0" distB="0" distL="0" distR="0" wp14:anchorId="30E366B4" wp14:editId="08584164">
                  <wp:extent cx="3127375" cy="3580828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316" cy="359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4FA" w14:paraId="76F0B124" w14:textId="1FDBD675" w:rsidTr="00765E2F">
        <w:tc>
          <w:tcPr>
            <w:tcW w:w="10774" w:type="dxa"/>
            <w:gridSpan w:val="2"/>
          </w:tcPr>
          <w:p w14:paraId="4FBF0478" w14:textId="114FB572" w:rsidR="00765E2F" w:rsidRDefault="008B041C" w:rsidP="00B24D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The picture on the left was a collection of qualitative interview questions that I asked my</w:t>
            </w:r>
            <w:r w:rsidR="00DF26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stakeholder to assess the needs of the population. </w:t>
            </w:r>
            <w:r w:rsidR="00737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After identifying the nutritional needs to prioritize, I created </w:t>
            </w:r>
            <w:r w:rsidR="00814E8B">
              <w:rPr>
                <w:rFonts w:ascii="Times New Roman" w:hAnsi="Times New Roman"/>
                <w:sz w:val="24"/>
                <w:szCs w:val="24"/>
                <w:lang w:val="en-US"/>
              </w:rPr>
              <w:t>easy-to-make, low-budget recipe cards and brochure on the concept of Food as Medicine.</w:t>
            </w:r>
          </w:p>
        </w:tc>
      </w:tr>
    </w:tbl>
    <w:p w14:paraId="2055FF8D" w14:textId="1E399765" w:rsidR="00321585" w:rsidRDefault="00321585">
      <w:pPr>
        <w:rPr>
          <w:rFonts w:ascii="Times New Roman" w:hAnsi="Times New Roman"/>
          <w:sz w:val="24"/>
          <w:szCs w:val="24"/>
        </w:rPr>
      </w:pPr>
    </w:p>
    <w:p w14:paraId="1269AAE5" w14:textId="6DE8E63D" w:rsidR="00321585" w:rsidRPr="00263A11" w:rsidRDefault="00263A11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263A11">
        <w:rPr>
          <w:rFonts w:ascii="Times New Roman" w:hAnsi="Times New Roman"/>
          <w:b/>
          <w:bCs/>
          <w:sz w:val="24"/>
          <w:szCs w:val="24"/>
          <w:lang w:val="en-US"/>
        </w:rPr>
        <w:t>Reflection</w:t>
      </w:r>
    </w:p>
    <w:p w14:paraId="1AD5A3D4" w14:textId="216F9F80" w:rsidR="00263A11" w:rsidRDefault="00AD15F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="00CA3317">
        <w:rPr>
          <w:rFonts w:ascii="Times New Roman" w:hAnsi="Times New Roman"/>
          <w:sz w:val="24"/>
          <w:szCs w:val="24"/>
          <w:lang w:val="en-US"/>
        </w:rPr>
        <w:t xml:space="preserve">onducting a </w:t>
      </w:r>
      <w:r w:rsidR="007C04E5">
        <w:rPr>
          <w:rFonts w:ascii="Times New Roman" w:hAnsi="Times New Roman"/>
          <w:sz w:val="24"/>
          <w:szCs w:val="24"/>
          <w:lang w:val="en-US"/>
        </w:rPr>
        <w:t xml:space="preserve">Nutrition Care Process on the community where I was doing my SEL wasn’t </w:t>
      </w:r>
      <w:r w:rsidR="0089400F">
        <w:rPr>
          <w:rFonts w:ascii="Times New Roman" w:hAnsi="Times New Roman"/>
          <w:sz w:val="24"/>
          <w:szCs w:val="24"/>
          <w:lang w:val="en-US"/>
        </w:rPr>
        <w:t xml:space="preserve">exactly </w:t>
      </w:r>
      <w:r w:rsidR="007C04E5">
        <w:rPr>
          <w:rFonts w:ascii="Times New Roman" w:hAnsi="Times New Roman"/>
          <w:sz w:val="24"/>
          <w:szCs w:val="24"/>
          <w:lang w:val="en-US"/>
        </w:rPr>
        <w:t xml:space="preserve">possible as they are incredibly protective </w:t>
      </w:r>
      <w:r w:rsidR="00CB468B">
        <w:rPr>
          <w:rFonts w:ascii="Times New Roman" w:hAnsi="Times New Roman"/>
          <w:sz w:val="24"/>
          <w:szCs w:val="24"/>
          <w:lang w:val="en-US"/>
        </w:rPr>
        <w:t xml:space="preserve">of the people they serve. </w:t>
      </w:r>
      <w:r w:rsidR="00C9445B">
        <w:rPr>
          <w:rFonts w:ascii="Times New Roman" w:hAnsi="Times New Roman"/>
          <w:sz w:val="24"/>
          <w:szCs w:val="24"/>
          <w:lang w:val="en-US"/>
        </w:rPr>
        <w:t>The closest I got was assessing the needs of the community</w:t>
      </w:r>
      <w:r w:rsidR="001C3F63">
        <w:rPr>
          <w:rFonts w:ascii="Times New Roman" w:hAnsi="Times New Roman"/>
          <w:sz w:val="24"/>
          <w:szCs w:val="24"/>
          <w:lang w:val="en-US"/>
        </w:rPr>
        <w:t xml:space="preserve"> via stakeholder interviews</w:t>
      </w:r>
      <w:r w:rsidR="00C9445B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9A05A6">
        <w:rPr>
          <w:rFonts w:ascii="Times New Roman" w:hAnsi="Times New Roman"/>
          <w:sz w:val="24"/>
          <w:szCs w:val="24"/>
          <w:lang w:val="en-US"/>
        </w:rPr>
        <w:t xml:space="preserve">providing nutrition </w:t>
      </w:r>
      <w:r w:rsidR="008569EF">
        <w:rPr>
          <w:rFonts w:ascii="Times New Roman" w:hAnsi="Times New Roman"/>
          <w:sz w:val="24"/>
          <w:szCs w:val="24"/>
          <w:lang w:val="en-US"/>
        </w:rPr>
        <w:t>information</w:t>
      </w:r>
      <w:r w:rsidR="009A05A6">
        <w:rPr>
          <w:rFonts w:ascii="Times New Roman" w:hAnsi="Times New Roman"/>
          <w:sz w:val="24"/>
          <w:szCs w:val="24"/>
          <w:lang w:val="en-US"/>
        </w:rPr>
        <w:t xml:space="preserve"> on </w:t>
      </w:r>
      <w:r w:rsidR="008569EF">
        <w:rPr>
          <w:rFonts w:ascii="Times New Roman" w:hAnsi="Times New Roman"/>
          <w:sz w:val="24"/>
          <w:szCs w:val="24"/>
          <w:lang w:val="en-US"/>
        </w:rPr>
        <w:t xml:space="preserve">addressing </w:t>
      </w:r>
      <w:r w:rsidR="00B402F5">
        <w:rPr>
          <w:rFonts w:ascii="Times New Roman" w:hAnsi="Times New Roman"/>
          <w:sz w:val="24"/>
          <w:szCs w:val="24"/>
          <w:lang w:val="en-US"/>
        </w:rPr>
        <w:t xml:space="preserve">those needs. </w:t>
      </w:r>
    </w:p>
    <w:p w14:paraId="567D3F9A" w14:textId="68D5DC99" w:rsidR="00C03E1B" w:rsidRDefault="00D30FE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That being said, conducting a needs assessment was very eye-op</w:t>
      </w:r>
      <w:r w:rsidR="006A34EE">
        <w:rPr>
          <w:rFonts w:ascii="Times New Roman" w:hAnsi="Times New Roman"/>
          <w:sz w:val="24"/>
          <w:szCs w:val="24"/>
          <w:lang w:val="en-US"/>
        </w:rPr>
        <w:t xml:space="preserve">ening, mostly because I </w:t>
      </w:r>
      <w:r w:rsidR="00517D57">
        <w:rPr>
          <w:rFonts w:ascii="Times New Roman" w:hAnsi="Times New Roman"/>
          <w:sz w:val="24"/>
          <w:szCs w:val="24"/>
          <w:lang w:val="en-US"/>
        </w:rPr>
        <w:t>have</w:t>
      </w:r>
      <w:r w:rsidR="006A34EE">
        <w:rPr>
          <w:rFonts w:ascii="Times New Roman" w:hAnsi="Times New Roman"/>
          <w:sz w:val="24"/>
          <w:szCs w:val="24"/>
          <w:lang w:val="en-US"/>
        </w:rPr>
        <w:t xml:space="preserve"> never </w:t>
      </w:r>
      <w:r w:rsidR="00517D57">
        <w:rPr>
          <w:rFonts w:ascii="Times New Roman" w:hAnsi="Times New Roman"/>
          <w:sz w:val="24"/>
          <w:szCs w:val="24"/>
          <w:lang w:val="en-US"/>
        </w:rPr>
        <w:t xml:space="preserve">done a qualitative interview. Face-face communication, particularly if it’s being recorded, </w:t>
      </w:r>
      <w:r w:rsidR="00917E70">
        <w:rPr>
          <w:rFonts w:ascii="Times New Roman" w:hAnsi="Times New Roman"/>
          <w:sz w:val="24"/>
          <w:szCs w:val="24"/>
          <w:lang w:val="en-US"/>
        </w:rPr>
        <w:t>makes me feel tense</w:t>
      </w:r>
      <w:r w:rsidR="004A7187">
        <w:rPr>
          <w:rFonts w:ascii="Times New Roman" w:hAnsi="Times New Roman"/>
          <w:sz w:val="24"/>
          <w:szCs w:val="24"/>
          <w:lang w:val="en-US"/>
        </w:rPr>
        <w:t xml:space="preserve">, although that has been gradually improving. </w:t>
      </w:r>
      <w:r w:rsidR="009D34B3">
        <w:rPr>
          <w:rFonts w:ascii="Times New Roman" w:hAnsi="Times New Roman"/>
          <w:sz w:val="24"/>
          <w:szCs w:val="24"/>
          <w:lang w:val="en-US"/>
        </w:rPr>
        <w:t xml:space="preserve">Conducting an interview with the CEO of </w:t>
      </w:r>
      <w:r w:rsidR="004D67A5">
        <w:rPr>
          <w:rFonts w:ascii="Times New Roman" w:hAnsi="Times New Roman"/>
          <w:sz w:val="24"/>
          <w:szCs w:val="24"/>
          <w:lang w:val="en-US"/>
        </w:rPr>
        <w:t xml:space="preserve">Buffalo Go Green </w:t>
      </w:r>
      <w:r w:rsidR="00AC35B2">
        <w:rPr>
          <w:rFonts w:ascii="Times New Roman" w:hAnsi="Times New Roman"/>
          <w:sz w:val="24"/>
          <w:szCs w:val="24"/>
          <w:lang w:val="en-US"/>
        </w:rPr>
        <w:t xml:space="preserve">was daunting at first but I gradually got the hang of it and was able to </w:t>
      </w:r>
      <w:r w:rsidR="009E5D20">
        <w:rPr>
          <w:rFonts w:ascii="Times New Roman" w:hAnsi="Times New Roman"/>
          <w:sz w:val="24"/>
          <w:szCs w:val="24"/>
          <w:lang w:val="en-US"/>
        </w:rPr>
        <w:t xml:space="preserve">have a smooth conversation regarding the nutritional and health status of the community and the needs that </w:t>
      </w:r>
      <w:r w:rsidR="001C27B5">
        <w:rPr>
          <w:rFonts w:ascii="Times New Roman" w:hAnsi="Times New Roman"/>
          <w:sz w:val="24"/>
          <w:szCs w:val="24"/>
          <w:lang w:val="en-US"/>
        </w:rPr>
        <w:t xml:space="preserve">must be addressed. </w:t>
      </w:r>
    </w:p>
    <w:p w14:paraId="6F7CD390" w14:textId="1EF9A5EC" w:rsidR="00013167" w:rsidRPr="00263A11" w:rsidRDefault="00F27A4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For the nutrition education lesson, I </w:t>
      </w:r>
      <w:r w:rsidR="00575397">
        <w:rPr>
          <w:rFonts w:ascii="Times New Roman" w:hAnsi="Times New Roman"/>
          <w:sz w:val="24"/>
          <w:szCs w:val="24"/>
          <w:lang w:val="en-US"/>
        </w:rPr>
        <w:t>created easy-to-make, low-budget recipe cards and brochure on the concept of Food as Medicine.</w:t>
      </w:r>
      <w:r w:rsidR="008D097D">
        <w:rPr>
          <w:rFonts w:ascii="Times New Roman" w:hAnsi="Times New Roman"/>
          <w:sz w:val="24"/>
          <w:szCs w:val="24"/>
          <w:lang w:val="en-US"/>
        </w:rPr>
        <w:t xml:space="preserve"> During the </w:t>
      </w:r>
      <w:r w:rsidR="00B06E8E">
        <w:rPr>
          <w:rFonts w:ascii="Times New Roman" w:hAnsi="Times New Roman"/>
          <w:sz w:val="24"/>
          <w:szCs w:val="24"/>
          <w:lang w:val="en-US"/>
        </w:rPr>
        <w:t xml:space="preserve">community </w:t>
      </w:r>
      <w:r w:rsidR="008D097D">
        <w:rPr>
          <w:rFonts w:ascii="Times New Roman" w:hAnsi="Times New Roman"/>
          <w:sz w:val="24"/>
          <w:szCs w:val="24"/>
          <w:lang w:val="en-US"/>
        </w:rPr>
        <w:t xml:space="preserve">event, I </w:t>
      </w:r>
      <w:r w:rsidR="00B06E8E">
        <w:rPr>
          <w:rFonts w:ascii="Times New Roman" w:hAnsi="Times New Roman"/>
          <w:sz w:val="24"/>
          <w:szCs w:val="24"/>
          <w:lang w:val="en-US"/>
        </w:rPr>
        <w:t>talked to a few people about the importan</w:t>
      </w:r>
      <w:r w:rsidR="00A71C05">
        <w:rPr>
          <w:rFonts w:ascii="Times New Roman" w:hAnsi="Times New Roman"/>
          <w:sz w:val="24"/>
          <w:szCs w:val="24"/>
          <w:lang w:val="en-US"/>
        </w:rPr>
        <w:t xml:space="preserve">t health benefits </w:t>
      </w:r>
      <w:r w:rsidR="00B06E8E">
        <w:rPr>
          <w:rFonts w:ascii="Times New Roman" w:hAnsi="Times New Roman"/>
          <w:sz w:val="24"/>
          <w:szCs w:val="24"/>
          <w:lang w:val="en-US"/>
        </w:rPr>
        <w:t>of nutrient-dense produce and</w:t>
      </w:r>
      <w:r w:rsidR="00A71C05">
        <w:rPr>
          <w:rFonts w:ascii="Times New Roman" w:hAnsi="Times New Roman"/>
          <w:sz w:val="24"/>
          <w:szCs w:val="24"/>
          <w:lang w:val="en-US"/>
        </w:rPr>
        <w:t xml:space="preserve"> how to create easy</w:t>
      </w:r>
      <w:r w:rsidR="002827CD">
        <w:rPr>
          <w:rFonts w:ascii="Times New Roman" w:hAnsi="Times New Roman"/>
          <w:sz w:val="24"/>
          <w:szCs w:val="24"/>
          <w:lang w:val="en-US"/>
        </w:rPr>
        <w:t>-to-make recipes from the produce that could be bought at our mobile market.</w:t>
      </w:r>
      <w:r w:rsidR="001036D1">
        <w:rPr>
          <w:rFonts w:ascii="Times New Roman" w:hAnsi="Times New Roman"/>
          <w:sz w:val="24"/>
          <w:szCs w:val="24"/>
          <w:lang w:val="en-US"/>
        </w:rPr>
        <w:t xml:space="preserve"> A lot of people were receptive, especially to the recipes</w:t>
      </w:r>
      <w:r w:rsidR="006E649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036D1">
        <w:rPr>
          <w:rFonts w:ascii="Times New Roman" w:hAnsi="Times New Roman"/>
          <w:sz w:val="24"/>
          <w:szCs w:val="24"/>
          <w:lang w:val="en-US"/>
        </w:rPr>
        <w:t xml:space="preserve">I felt that my </w:t>
      </w:r>
      <w:r w:rsidR="001F1BD2">
        <w:rPr>
          <w:rFonts w:ascii="Times New Roman" w:hAnsi="Times New Roman"/>
          <w:sz w:val="24"/>
          <w:szCs w:val="24"/>
          <w:lang w:val="en-US"/>
        </w:rPr>
        <w:t xml:space="preserve">communication improved substantially after implementing this nutrition education lesson. </w:t>
      </w:r>
    </w:p>
    <w:sectPr w:rsidR="00013167" w:rsidRPr="00263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85"/>
    <w:rsid w:val="00013167"/>
    <w:rsid w:val="000A3E1C"/>
    <w:rsid w:val="001036D1"/>
    <w:rsid w:val="00160FBE"/>
    <w:rsid w:val="001C27B5"/>
    <w:rsid w:val="001C3F63"/>
    <w:rsid w:val="001F1BD2"/>
    <w:rsid w:val="001F5825"/>
    <w:rsid w:val="00263A11"/>
    <w:rsid w:val="002827CD"/>
    <w:rsid w:val="002D6C88"/>
    <w:rsid w:val="002F44FA"/>
    <w:rsid w:val="00314A95"/>
    <w:rsid w:val="003179FA"/>
    <w:rsid w:val="00321585"/>
    <w:rsid w:val="004A7187"/>
    <w:rsid w:val="004D67A5"/>
    <w:rsid w:val="00517D57"/>
    <w:rsid w:val="00575397"/>
    <w:rsid w:val="0057614F"/>
    <w:rsid w:val="00585847"/>
    <w:rsid w:val="005B5B4E"/>
    <w:rsid w:val="005B7412"/>
    <w:rsid w:val="006376F7"/>
    <w:rsid w:val="006A34EE"/>
    <w:rsid w:val="006E649A"/>
    <w:rsid w:val="007374DF"/>
    <w:rsid w:val="00765E2F"/>
    <w:rsid w:val="007C04E5"/>
    <w:rsid w:val="007F6146"/>
    <w:rsid w:val="007F63DC"/>
    <w:rsid w:val="00814E8B"/>
    <w:rsid w:val="008569EF"/>
    <w:rsid w:val="0089400F"/>
    <w:rsid w:val="008B041C"/>
    <w:rsid w:val="008D097D"/>
    <w:rsid w:val="00917E70"/>
    <w:rsid w:val="009A05A6"/>
    <w:rsid w:val="009D34B3"/>
    <w:rsid w:val="009E5D20"/>
    <w:rsid w:val="00A71C05"/>
    <w:rsid w:val="00AB2805"/>
    <w:rsid w:val="00AC35B2"/>
    <w:rsid w:val="00AC3A61"/>
    <w:rsid w:val="00AD15F3"/>
    <w:rsid w:val="00B06E8E"/>
    <w:rsid w:val="00B11EA2"/>
    <w:rsid w:val="00B342B4"/>
    <w:rsid w:val="00B402F5"/>
    <w:rsid w:val="00B75EC9"/>
    <w:rsid w:val="00C03E1B"/>
    <w:rsid w:val="00C90010"/>
    <w:rsid w:val="00C9445B"/>
    <w:rsid w:val="00CA3317"/>
    <w:rsid w:val="00CB468B"/>
    <w:rsid w:val="00D20B80"/>
    <w:rsid w:val="00D30FEA"/>
    <w:rsid w:val="00D762ED"/>
    <w:rsid w:val="00DC5BB5"/>
    <w:rsid w:val="00DF26E6"/>
    <w:rsid w:val="00F27A44"/>
    <w:rsid w:val="00F94350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AD83"/>
  <w15:chartTrackingRefBased/>
  <w15:docId w15:val="{4EC317B2-3705-4DBE-A454-1D9CB86E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8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3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64</cp:revision>
  <dcterms:created xsi:type="dcterms:W3CDTF">2024-08-19T13:54:00Z</dcterms:created>
  <dcterms:modified xsi:type="dcterms:W3CDTF">2024-08-20T14:49:00Z</dcterms:modified>
</cp:coreProperties>
</file>